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05E2A5AD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90070" w14:textId="77777777"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7AAC6178" wp14:editId="42242A8F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7082A568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AA148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3347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65E08C1" w14:textId="77777777" w:rsidR="00693158" w:rsidRPr="00FE22BC" w:rsidRDefault="00693158" w:rsidP="00693158">
            <w:pPr>
              <w:pStyle w:val="a8"/>
            </w:pPr>
          </w:p>
        </w:tc>
      </w:tr>
      <w:tr w:rsidR="00693158" w14:paraId="78C18A3F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08A0E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D1DEB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</w:tblGrid>
      <w:tr w:rsidR="008E5828" w14:paraId="77A22713" w14:textId="77777777" w:rsidTr="00571784">
        <w:trPr>
          <w:trHeight w:val="3125"/>
        </w:trPr>
        <w:tc>
          <w:tcPr>
            <w:tcW w:w="4962" w:type="dxa"/>
          </w:tcPr>
          <w:p w14:paraId="33E196D6" w14:textId="77777777" w:rsidR="008E5828" w:rsidRDefault="00B213DE" w:rsidP="000E35ED">
            <w:pPr>
              <w:spacing w:before="0"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Главные администраторы доходов федерального бюджета </w:t>
            </w:r>
          </w:p>
          <w:p w14:paraId="706464A2" w14:textId="77777777" w:rsidR="00B213DE" w:rsidRPr="00B213DE" w:rsidRDefault="00B213DE" w:rsidP="000E35ED">
            <w:pPr>
              <w:spacing w:before="0" w:after="0" w:line="240" w:lineRule="auto"/>
              <w:jc w:val="center"/>
              <w:rPr>
                <w:sz w:val="18"/>
              </w:rPr>
            </w:pPr>
          </w:p>
          <w:p w14:paraId="56759356" w14:textId="77777777" w:rsidR="00B213DE" w:rsidRPr="00693158" w:rsidRDefault="00B213DE" w:rsidP="000E35ED">
            <w:pPr>
              <w:spacing w:before="0"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(по списку)</w:t>
            </w:r>
          </w:p>
        </w:tc>
      </w:tr>
    </w:tbl>
    <w:p w14:paraId="22C20621" w14:textId="77777777" w:rsidR="00B72822" w:rsidRDefault="00B72822" w:rsidP="00796B05">
      <w:pPr>
        <w:spacing w:before="0" w:after="0" w:line="360" w:lineRule="atLeast"/>
        <w:ind w:firstLine="709"/>
        <w:rPr>
          <w:sz w:val="28"/>
        </w:rPr>
      </w:pPr>
    </w:p>
    <w:p w14:paraId="46C57408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6F23F5">
        <w:rPr>
          <w:rFonts w:eastAsia="Calibri"/>
          <w:sz w:val="28"/>
        </w:rPr>
        <w:t xml:space="preserve">В соответствии с положениями пункта 3.2 статьи 160.1 Бюджетного кодекса Российской Федерации (в редакции Федерального закона от 13.07.2024 № 177-ФЗ «О внесении изменений в Бюджетный кодекс Российской Федерации и отдельные законодательные акты Российской Федерации») </w:t>
      </w:r>
      <w:r w:rsidRPr="00596AC0">
        <w:rPr>
          <w:rFonts w:eastAsia="Calibri"/>
          <w:i/>
          <w:sz w:val="28"/>
        </w:rPr>
        <w:t>начиная с федерального бюджета на 2027 год и на плановый период 2028 и 2029 годов</w:t>
      </w:r>
      <w:r w:rsidRPr="006F23F5">
        <w:rPr>
          <w:rFonts w:eastAsia="Calibri"/>
          <w:sz w:val="28"/>
        </w:rPr>
        <w:t xml:space="preserve"> перечень главных администраторов доходов федерального бюджета, являющихся федеральными органами исполнительной власти, государственными корпорациями, публично-правовыми компаниями, Центральным банком Российской Федерации</w:t>
      </w:r>
      <w:r>
        <w:rPr>
          <w:rFonts w:eastAsia="Calibri"/>
          <w:sz w:val="28"/>
        </w:rPr>
        <w:t>,</w:t>
      </w:r>
      <w:r w:rsidRPr="006F23F5">
        <w:rPr>
          <w:rFonts w:eastAsia="Calibri"/>
          <w:sz w:val="28"/>
        </w:rPr>
        <w:t xml:space="preserve"> формируется и утверждается в государственной интегрированной информационной системе управления общественными финансами «Электронный бюджет» (далее </w:t>
      </w:r>
      <w:r>
        <w:rPr>
          <w:rFonts w:eastAsia="Calibri"/>
          <w:sz w:val="28"/>
        </w:rPr>
        <w:t xml:space="preserve">соответственно </w:t>
      </w:r>
      <w:r w:rsidRPr="006F23F5">
        <w:rPr>
          <w:rFonts w:eastAsia="Calibri"/>
          <w:sz w:val="28"/>
        </w:rPr>
        <w:t xml:space="preserve">– </w:t>
      </w:r>
      <w:r>
        <w:rPr>
          <w:rFonts w:eastAsia="Calibri"/>
          <w:sz w:val="28"/>
        </w:rPr>
        <w:t xml:space="preserve">Бюджетный кодекс, Закон № 177-ФЗ, электронный перечень, ГАДБ ФБ, </w:t>
      </w:r>
      <w:r w:rsidRPr="006F23F5">
        <w:rPr>
          <w:rFonts w:eastAsia="Calibri"/>
          <w:sz w:val="28"/>
        </w:rPr>
        <w:t>система).</w:t>
      </w:r>
      <w:r>
        <w:rPr>
          <w:rFonts w:eastAsia="Calibri"/>
          <w:sz w:val="28"/>
        </w:rPr>
        <w:t xml:space="preserve"> Электронный перечень </w:t>
      </w:r>
      <w:r w:rsidRPr="00460E14">
        <w:rPr>
          <w:rFonts w:eastAsia="Calibri"/>
          <w:sz w:val="28"/>
        </w:rPr>
        <w:t xml:space="preserve">подлежит размещению на едином портале бюджетной системы Российской Федерации в информационно-телекоммуникационной сети </w:t>
      </w:r>
      <w:r>
        <w:rPr>
          <w:rFonts w:eastAsia="Calibri"/>
          <w:sz w:val="28"/>
        </w:rPr>
        <w:t>«</w:t>
      </w:r>
      <w:r w:rsidRPr="00460E14">
        <w:rPr>
          <w:rFonts w:eastAsia="Calibri"/>
          <w:sz w:val="28"/>
        </w:rPr>
        <w:t>Интернет</w:t>
      </w:r>
      <w:r>
        <w:rPr>
          <w:rFonts w:eastAsia="Calibri"/>
          <w:sz w:val="28"/>
        </w:rPr>
        <w:t>» (далее – ЕПБС)</w:t>
      </w:r>
      <w:r w:rsidRPr="00460E14">
        <w:rPr>
          <w:rFonts w:eastAsia="Calibri"/>
          <w:sz w:val="28"/>
        </w:rPr>
        <w:t>.</w:t>
      </w:r>
    </w:p>
    <w:p w14:paraId="20013013" w14:textId="0211F244" w:rsidR="000A2BF0" w:rsidRPr="006F23F5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При этом указанные положения Бюджетного кодекса </w:t>
      </w:r>
      <w:r w:rsidRPr="00753F8F">
        <w:rPr>
          <w:rFonts w:eastAsia="Calibri"/>
          <w:i/>
          <w:sz w:val="28"/>
        </w:rPr>
        <w:t xml:space="preserve">вступают в силу </w:t>
      </w:r>
      <w:r>
        <w:rPr>
          <w:rFonts w:eastAsia="Calibri"/>
          <w:i/>
          <w:sz w:val="28"/>
        </w:rPr>
        <w:br/>
      </w:r>
      <w:r w:rsidRPr="00753F8F">
        <w:rPr>
          <w:rFonts w:eastAsia="Calibri"/>
          <w:i/>
          <w:sz w:val="28"/>
        </w:rPr>
        <w:t>с 1</w:t>
      </w:r>
      <w:r w:rsidR="00422E49" w:rsidRPr="009425F1">
        <w:rPr>
          <w:rFonts w:eastAsia="Calibri"/>
          <w:i/>
          <w:sz w:val="28"/>
        </w:rPr>
        <w:t xml:space="preserve"> </w:t>
      </w:r>
      <w:r w:rsidR="00422E49">
        <w:rPr>
          <w:rFonts w:eastAsia="Calibri"/>
          <w:i/>
          <w:sz w:val="28"/>
        </w:rPr>
        <w:t xml:space="preserve">июля </w:t>
      </w:r>
      <w:r w:rsidRPr="00753F8F">
        <w:rPr>
          <w:rFonts w:eastAsia="Calibri"/>
          <w:i/>
          <w:sz w:val="28"/>
        </w:rPr>
        <w:t>2026</w:t>
      </w:r>
      <w:r w:rsidR="00422E49">
        <w:rPr>
          <w:rFonts w:eastAsia="Calibri"/>
          <w:i/>
          <w:sz w:val="28"/>
        </w:rPr>
        <w:t xml:space="preserve"> г</w:t>
      </w:r>
      <w:r>
        <w:rPr>
          <w:rFonts w:eastAsia="Calibri"/>
          <w:sz w:val="28"/>
        </w:rPr>
        <w:t>.</w:t>
      </w:r>
    </w:p>
    <w:p w14:paraId="689E0238" w14:textId="1A844CD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В целях реализации положений </w:t>
      </w:r>
      <w:r w:rsidRPr="006341F9">
        <w:rPr>
          <w:rFonts w:eastAsia="Calibri"/>
          <w:sz w:val="28"/>
        </w:rPr>
        <w:t xml:space="preserve">пункта 3.2 статьи 160.1 Бюджетного кодекса </w:t>
      </w:r>
      <w:r>
        <w:rPr>
          <w:rFonts w:eastAsia="Calibri"/>
          <w:sz w:val="28"/>
        </w:rPr>
        <w:t xml:space="preserve">(в редакции Закона № 177-ФЗ): </w:t>
      </w:r>
    </w:p>
    <w:p w14:paraId="10C81CD3" w14:textId="5A1550FC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1) </w:t>
      </w:r>
      <w:r w:rsidR="009972DD">
        <w:rPr>
          <w:rFonts w:eastAsia="Calibri"/>
          <w:sz w:val="28"/>
        </w:rPr>
        <w:t xml:space="preserve">подготовлена </w:t>
      </w:r>
      <w:r>
        <w:rPr>
          <w:rFonts w:eastAsia="Calibri"/>
          <w:sz w:val="28"/>
        </w:rPr>
        <w:t>нормативная правовая база для работы электронного перечня:</w:t>
      </w:r>
    </w:p>
    <w:p w14:paraId="68069581" w14:textId="77777777" w:rsidR="000A2BF0" w:rsidRDefault="000A2BF0" w:rsidP="00C70755">
      <w:pPr>
        <w:pStyle w:val="af0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33EC4">
        <w:rPr>
          <w:rFonts w:eastAsia="Calibri"/>
          <w:sz w:val="28"/>
        </w:rPr>
        <w:t xml:space="preserve">постановлением Правительства Российской Федерации </w:t>
      </w:r>
      <w:r w:rsidRPr="00133EC4">
        <w:rPr>
          <w:rFonts w:eastAsia="Calibri"/>
          <w:sz w:val="28"/>
        </w:rPr>
        <w:br/>
        <w:t xml:space="preserve">от 15.03.2025 № 315 </w:t>
      </w:r>
      <w:r>
        <w:rPr>
          <w:rFonts w:eastAsia="Calibri"/>
          <w:sz w:val="28"/>
        </w:rPr>
        <w:t xml:space="preserve">(далее – Постановление № 315) </w:t>
      </w:r>
      <w:r w:rsidRPr="00133EC4">
        <w:rPr>
          <w:rFonts w:eastAsia="Calibri"/>
          <w:i/>
          <w:sz w:val="28"/>
        </w:rPr>
        <w:t>утверждены Правила формирования и утверждения перечня</w:t>
      </w:r>
      <w:r w:rsidRPr="00133EC4">
        <w:rPr>
          <w:rFonts w:eastAsia="Calibri"/>
          <w:sz w:val="28"/>
        </w:rPr>
        <w:t xml:space="preserve"> главных администраторов доходов федерального бюджета в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eastAsia="Calibri"/>
          <w:sz w:val="28"/>
        </w:rPr>
        <w:t xml:space="preserve"> (далее – Правила)</w:t>
      </w:r>
      <w:r w:rsidRPr="00133EC4">
        <w:rPr>
          <w:rFonts w:eastAsia="Calibri"/>
          <w:sz w:val="28"/>
        </w:rPr>
        <w:t>;</w:t>
      </w:r>
    </w:p>
    <w:p w14:paraId="5FA2614F" w14:textId="491846AD" w:rsidR="000A2BF0" w:rsidRDefault="000A2BF0" w:rsidP="00C70755">
      <w:pPr>
        <w:pStyle w:val="af0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Министерством финансов Российской Федерации подготовлен проект приказа Министерства финансов Российской Федерации</w:t>
      </w:r>
      <w:r w:rsidRPr="00133EC4">
        <w:rPr>
          <w:rFonts w:eastAsia="Calibri"/>
          <w:sz w:val="28"/>
        </w:rPr>
        <w:t xml:space="preserve"> </w:t>
      </w:r>
      <w:r w:rsidRPr="00596AC0">
        <w:rPr>
          <w:rFonts w:eastAsia="Calibri"/>
          <w:sz w:val="28"/>
        </w:rPr>
        <w:t xml:space="preserve">«Об утверждении Порядка </w:t>
      </w:r>
      <w:r w:rsidRPr="00596AC0">
        <w:rPr>
          <w:rFonts w:eastAsia="Calibri"/>
          <w:sz w:val="28"/>
        </w:rPr>
        <w:lastRenderedPageBreak/>
        <w:t>формирования, согласования, подписания реестровой записи перечня главных администраторов доходов федерального бюджета в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eastAsia="Calibri"/>
          <w:sz w:val="28"/>
        </w:rPr>
        <w:t xml:space="preserve"> (</w:t>
      </w:r>
      <w:r w:rsidRPr="00C70755">
        <w:rPr>
          <w:rFonts w:eastAsia="Calibri"/>
          <w:sz w:val="28"/>
        </w:rPr>
        <w:t>уникальный идентификационный номер проекта нормативного правового акта на официальном сайте regulation.gov.ru</w:t>
      </w:r>
      <w:r w:rsidRPr="00D35E66">
        <w:rPr>
          <w:rFonts w:eastAsia="Calibri"/>
          <w:sz w:val="28"/>
        </w:rPr>
        <w:t xml:space="preserve">: </w:t>
      </w:r>
      <w:r>
        <w:rPr>
          <w:rFonts w:eastAsia="Calibri"/>
          <w:sz w:val="28"/>
        </w:rPr>
        <w:br/>
      </w:r>
      <w:r w:rsidRPr="00D35E66">
        <w:rPr>
          <w:rFonts w:eastAsia="Calibri"/>
          <w:i/>
          <w:sz w:val="28"/>
        </w:rPr>
        <w:t>01/02/06-25/00157622</w:t>
      </w:r>
      <w:r w:rsidRPr="00596AC0">
        <w:rPr>
          <w:rFonts w:eastAsia="Calibri"/>
          <w:sz w:val="28"/>
        </w:rPr>
        <w:t>)</w:t>
      </w:r>
      <w:r w:rsidR="009972DD">
        <w:rPr>
          <w:rFonts w:eastAsia="Calibri"/>
          <w:sz w:val="28"/>
        </w:rPr>
        <w:t>;</w:t>
      </w:r>
    </w:p>
    <w:p w14:paraId="737BFFAB" w14:textId="77777777" w:rsidR="000A2BF0" w:rsidRPr="00175372" w:rsidRDefault="000A2BF0" w:rsidP="00C70755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2) проведены доработка и первоначальное наполнение системы:</w:t>
      </w:r>
    </w:p>
    <w:p w14:paraId="770C3981" w14:textId="77777777" w:rsidR="000A2BF0" w:rsidRPr="00133EC4" w:rsidRDefault="000A2BF0" w:rsidP="00C70755">
      <w:pPr>
        <w:pStyle w:val="af0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33EC4">
        <w:rPr>
          <w:rFonts w:eastAsia="Calibri"/>
          <w:sz w:val="28"/>
        </w:rPr>
        <w:t xml:space="preserve">в разделе «Прогнозирование доходов» </w:t>
      </w:r>
      <w:r w:rsidRPr="00133EC4">
        <w:rPr>
          <w:rFonts w:eastAsia="Calibri"/>
          <w:i/>
          <w:sz w:val="28"/>
        </w:rPr>
        <w:t>реализован подраздел «Перечень ГАДБ ФБ»</w:t>
      </w:r>
      <w:r w:rsidRPr="00133EC4">
        <w:rPr>
          <w:rFonts w:eastAsia="Calibri"/>
          <w:sz w:val="28"/>
        </w:rPr>
        <w:t>;</w:t>
      </w:r>
    </w:p>
    <w:p w14:paraId="2B0709C4" w14:textId="379E1525" w:rsidR="000A2BF0" w:rsidRPr="00133EC4" w:rsidRDefault="000A2BF0" w:rsidP="00C70755">
      <w:pPr>
        <w:pStyle w:val="af0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33EC4">
        <w:rPr>
          <w:rFonts w:eastAsia="Calibri"/>
          <w:sz w:val="28"/>
        </w:rPr>
        <w:t xml:space="preserve">в системе Минфином России </w:t>
      </w:r>
      <w:r w:rsidRPr="000F2D99">
        <w:rPr>
          <w:rFonts w:eastAsia="Calibri"/>
          <w:i/>
          <w:sz w:val="28"/>
        </w:rPr>
        <w:t>на основании информации, содержащейся в Перечне</w:t>
      </w:r>
      <w:r w:rsidRPr="00333B99">
        <w:rPr>
          <w:rFonts w:eastAsia="Calibri"/>
          <w:i/>
          <w:sz w:val="28"/>
        </w:rPr>
        <w:t xml:space="preserve"> № 2591-р</w:t>
      </w:r>
      <w:r>
        <w:rPr>
          <w:rStyle w:val="ac"/>
          <w:rFonts w:eastAsia="Calibri"/>
          <w:i/>
          <w:sz w:val="28"/>
        </w:rPr>
        <w:footnoteReference w:id="1"/>
      </w:r>
      <w:r w:rsidRPr="000F2D99">
        <w:rPr>
          <w:rFonts w:eastAsia="Calibri"/>
          <w:i/>
          <w:sz w:val="28"/>
        </w:rPr>
        <w:t xml:space="preserve"> </w:t>
      </w:r>
      <w:r>
        <w:rPr>
          <w:rFonts w:eastAsia="Calibri"/>
          <w:i/>
          <w:sz w:val="28"/>
        </w:rPr>
        <w:t xml:space="preserve">и системе (в </w:t>
      </w:r>
      <w:r w:rsidRPr="000F2D99">
        <w:rPr>
          <w:rFonts w:eastAsia="Calibri"/>
          <w:i/>
          <w:sz w:val="28"/>
        </w:rPr>
        <w:t>Перечне источник</w:t>
      </w:r>
      <w:r>
        <w:rPr>
          <w:rFonts w:eastAsia="Calibri"/>
          <w:i/>
          <w:sz w:val="28"/>
        </w:rPr>
        <w:t xml:space="preserve">ов доходов Российской Федерации, </w:t>
      </w:r>
      <w:r w:rsidR="009972DD">
        <w:rPr>
          <w:rFonts w:eastAsia="Calibri"/>
          <w:i/>
          <w:sz w:val="28"/>
        </w:rPr>
        <w:t>П</w:t>
      </w:r>
      <w:r>
        <w:rPr>
          <w:rFonts w:eastAsia="Calibri"/>
          <w:i/>
          <w:sz w:val="28"/>
        </w:rPr>
        <w:t xml:space="preserve">рогнозе доходов ГАДБ), </w:t>
      </w:r>
      <w:r w:rsidRPr="00133EC4">
        <w:rPr>
          <w:rFonts w:eastAsia="Calibri"/>
          <w:i/>
          <w:sz w:val="28"/>
        </w:rPr>
        <w:t xml:space="preserve">сформирован и утвержден </w:t>
      </w:r>
      <w:r>
        <w:rPr>
          <w:rFonts w:eastAsia="Calibri"/>
          <w:i/>
          <w:sz w:val="28"/>
        </w:rPr>
        <w:t>электронный перечень</w:t>
      </w:r>
      <w:r>
        <w:rPr>
          <w:rFonts w:eastAsia="Calibri"/>
          <w:sz w:val="28"/>
        </w:rPr>
        <w:t>;</w:t>
      </w:r>
    </w:p>
    <w:p w14:paraId="480E8071" w14:textId="77777777" w:rsidR="000A2BF0" w:rsidRPr="00133EC4" w:rsidRDefault="000A2BF0" w:rsidP="00C70755">
      <w:pPr>
        <w:pStyle w:val="af0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33EC4">
        <w:rPr>
          <w:rFonts w:eastAsia="Calibri"/>
          <w:sz w:val="28"/>
        </w:rPr>
        <w:t xml:space="preserve">в подразделе «Перечень ГАДБ ФБ» </w:t>
      </w:r>
      <w:r w:rsidRPr="00133EC4">
        <w:rPr>
          <w:rFonts w:eastAsia="Calibri"/>
          <w:i/>
          <w:sz w:val="28"/>
        </w:rPr>
        <w:t>реализован функционал</w:t>
      </w:r>
      <w:r w:rsidRPr="00133EC4">
        <w:rPr>
          <w:rFonts w:eastAsia="Calibri"/>
          <w:sz w:val="28"/>
        </w:rPr>
        <w:t xml:space="preserve"> автоматического направления </w:t>
      </w:r>
      <w:r w:rsidRPr="00133EC4">
        <w:rPr>
          <w:rFonts w:eastAsia="Calibri"/>
          <w:i/>
          <w:sz w:val="28"/>
        </w:rPr>
        <w:t>уведомлений</w:t>
      </w:r>
      <w:r w:rsidRPr="00133EC4">
        <w:rPr>
          <w:rFonts w:eastAsia="Calibri"/>
          <w:sz w:val="28"/>
        </w:rPr>
        <w:t xml:space="preserve"> участник</w:t>
      </w:r>
      <w:r>
        <w:rPr>
          <w:rFonts w:eastAsia="Calibri"/>
          <w:sz w:val="28"/>
        </w:rPr>
        <w:t>ам</w:t>
      </w:r>
      <w:r w:rsidRPr="00133EC4">
        <w:rPr>
          <w:rFonts w:eastAsia="Calibri"/>
          <w:sz w:val="28"/>
        </w:rPr>
        <w:t xml:space="preserve"> формирования перечня ГАДБ ФБ</w:t>
      </w:r>
      <w:r>
        <w:rPr>
          <w:rFonts w:eastAsia="Calibri"/>
          <w:sz w:val="28"/>
        </w:rPr>
        <w:t xml:space="preserve"> на электронную почту</w:t>
      </w:r>
      <w:r w:rsidRPr="00133EC4">
        <w:rPr>
          <w:rFonts w:eastAsia="Calibri"/>
          <w:sz w:val="28"/>
        </w:rPr>
        <w:t>.</w:t>
      </w:r>
    </w:p>
    <w:p w14:paraId="6F623987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</w:p>
    <w:p w14:paraId="2645DF03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В целях ознакомления и работы в </w:t>
      </w:r>
      <w:r w:rsidRPr="00A02B8E">
        <w:rPr>
          <w:rFonts w:eastAsia="Calibri"/>
          <w:sz w:val="28"/>
        </w:rPr>
        <w:t>подразделе «Перечень ГАДБ ФБ»</w:t>
      </w:r>
      <w:r>
        <w:rPr>
          <w:rFonts w:eastAsia="Calibri"/>
          <w:sz w:val="28"/>
        </w:rPr>
        <w:t xml:space="preserve"> направляем </w:t>
      </w:r>
      <w:r w:rsidRPr="0033772B">
        <w:rPr>
          <w:rFonts w:eastAsia="Calibri"/>
          <w:i/>
          <w:sz w:val="28"/>
        </w:rPr>
        <w:t>Руководство пользователя</w:t>
      </w:r>
      <w:r>
        <w:rPr>
          <w:rFonts w:eastAsia="Calibri"/>
          <w:sz w:val="28"/>
        </w:rPr>
        <w:t xml:space="preserve"> по формированию перечня главных администраторов доходов федерального бюджета в государственной </w:t>
      </w:r>
      <w:r w:rsidRPr="001146D9">
        <w:rPr>
          <w:rFonts w:eastAsia="Calibri"/>
          <w:sz w:val="28"/>
        </w:rPr>
        <w:t>интегрированной информационной системе управления общественными финансами «Электронный бюджет»</w:t>
      </w:r>
      <w:r>
        <w:rPr>
          <w:rFonts w:eastAsia="Calibri"/>
          <w:sz w:val="28"/>
        </w:rPr>
        <w:t xml:space="preserve"> для главных администраторов доходов бюджетов</w:t>
      </w:r>
      <w:r w:rsidRPr="001146D9"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>(далее – Руководство пользователя) (прилагается).</w:t>
      </w:r>
    </w:p>
    <w:p w14:paraId="61895060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Кроме того, Руководство пользователя доступно в системе по кнопке «Справочная информация».</w:t>
      </w:r>
    </w:p>
    <w:p w14:paraId="6BDD6E5B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6F23F5">
        <w:rPr>
          <w:rFonts w:eastAsia="Calibri"/>
          <w:sz w:val="28"/>
        </w:rPr>
        <w:t xml:space="preserve">В целях организации доступа для </w:t>
      </w:r>
      <w:r>
        <w:rPr>
          <w:rFonts w:eastAsia="Calibri"/>
          <w:sz w:val="28"/>
        </w:rPr>
        <w:t>ГАДБ ФБ</w:t>
      </w:r>
      <w:r w:rsidRPr="006F23F5">
        <w:rPr>
          <w:rFonts w:eastAsia="Calibri"/>
          <w:sz w:val="28"/>
        </w:rPr>
        <w:t xml:space="preserve"> к подразделу «Перечень ГАДБ ФБ» уполномоченное лицо организации – </w:t>
      </w:r>
      <w:r>
        <w:rPr>
          <w:rFonts w:eastAsia="Calibri"/>
          <w:sz w:val="28"/>
        </w:rPr>
        <w:t>ГАДБ ФБ</w:t>
      </w:r>
      <w:r w:rsidRPr="006F23F5">
        <w:rPr>
          <w:rFonts w:eastAsia="Calibri"/>
          <w:sz w:val="28"/>
        </w:rPr>
        <w:t xml:space="preserve"> по работе в модуле «Модуль формирования заявок на регистрацию» должно сформировать Заявку на добавление ролей для работы в подразделе «Перечень ГАДБ ФБ» для назначения пользователям организации – </w:t>
      </w:r>
      <w:r>
        <w:rPr>
          <w:rFonts w:eastAsia="Calibri"/>
          <w:sz w:val="28"/>
        </w:rPr>
        <w:t>ГАДБ ФБ</w:t>
      </w:r>
      <w:r w:rsidRPr="006F23F5">
        <w:rPr>
          <w:rFonts w:eastAsia="Calibri"/>
          <w:sz w:val="28"/>
        </w:rPr>
        <w:t xml:space="preserve"> полномочия 8.2.8 «Формирование и подписание главными администраторами доходов реестровых записей перечня главных администраторов доходов федерального бюджета» с ролями «Просмотр ГАДБ (Перечень ГАДБ ФБ)» и(или) «Ввод данных ГАДБ (Перечень ГАДБ ФБ)» и (или) «Согласование ГАДБ (Перечень ГАДБ ФБ)» и (или) «Утверждение ГАДБ (Перечень ГАДБ ФБ)» (информация о доступном функционале для каждой из ролей прилагается).</w:t>
      </w:r>
    </w:p>
    <w:p w14:paraId="28DF8016" w14:textId="77777777" w:rsidR="000A2BF0" w:rsidRPr="006F23F5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lastRenderedPageBreak/>
        <w:t xml:space="preserve">При этом при формировании указанной Заявки просим обратить внимание на необходимость проверки </w:t>
      </w:r>
      <w:r w:rsidRPr="00834FEB">
        <w:rPr>
          <w:rFonts w:eastAsia="Calibri"/>
          <w:i/>
          <w:sz w:val="28"/>
        </w:rPr>
        <w:t>актуальности и корректности отражения информации об уполномоченном лице</w:t>
      </w:r>
      <w:r>
        <w:rPr>
          <w:rFonts w:eastAsia="Calibri"/>
          <w:sz w:val="28"/>
        </w:rPr>
        <w:t xml:space="preserve"> участника системы (в том числе телефоне </w:t>
      </w:r>
      <w:r w:rsidRPr="00A02B8E">
        <w:rPr>
          <w:rFonts w:eastAsia="Calibri"/>
          <w:i/>
          <w:sz w:val="28"/>
        </w:rPr>
        <w:t>с учетом добавочного номера</w:t>
      </w:r>
      <w:r>
        <w:rPr>
          <w:rFonts w:eastAsia="Calibri"/>
          <w:sz w:val="28"/>
        </w:rPr>
        <w:t xml:space="preserve"> (при наличии), адресе электронной почты) в модуле </w:t>
      </w:r>
      <w:r w:rsidRPr="00834FEB">
        <w:rPr>
          <w:rFonts w:eastAsia="Calibri"/>
          <w:sz w:val="28"/>
        </w:rPr>
        <w:t>«Модуль формирования заявок на регистрацию»</w:t>
      </w:r>
      <w:r>
        <w:rPr>
          <w:rFonts w:eastAsia="Calibri"/>
          <w:sz w:val="28"/>
        </w:rPr>
        <w:t xml:space="preserve"> при добавлении ему ролей </w:t>
      </w:r>
      <w:r w:rsidRPr="00834FEB">
        <w:rPr>
          <w:rFonts w:eastAsia="Calibri"/>
          <w:sz w:val="28"/>
        </w:rPr>
        <w:t>для работы в подразделе «Перечень ГАДБ ФБ»</w:t>
      </w:r>
      <w:r>
        <w:rPr>
          <w:rFonts w:eastAsia="Calibri"/>
          <w:sz w:val="28"/>
        </w:rPr>
        <w:t>.</w:t>
      </w:r>
    </w:p>
    <w:p w14:paraId="21419C8B" w14:textId="0205DF46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6F23F5">
        <w:rPr>
          <w:rFonts w:eastAsia="Calibri"/>
          <w:sz w:val="28"/>
        </w:rPr>
        <w:t xml:space="preserve">При этом для передачи роли «Утверждение ГАДБ (Перечень ГАДБ ФБ)» в случае такой необходимости сотруднику организации – </w:t>
      </w:r>
      <w:r>
        <w:rPr>
          <w:rFonts w:eastAsia="Calibri"/>
          <w:sz w:val="28"/>
        </w:rPr>
        <w:t>ГАДБ ФБ</w:t>
      </w:r>
      <w:r w:rsidRPr="006F23F5">
        <w:rPr>
          <w:rFonts w:eastAsia="Calibri"/>
          <w:sz w:val="28"/>
        </w:rPr>
        <w:t xml:space="preserve">, </w:t>
      </w:r>
      <w:r w:rsidR="00D4690E">
        <w:rPr>
          <w:rFonts w:eastAsia="Calibri"/>
          <w:sz w:val="28"/>
        </w:rPr>
        <w:br/>
      </w:r>
      <w:r w:rsidRPr="006F23F5">
        <w:rPr>
          <w:rFonts w:eastAsia="Calibri"/>
          <w:sz w:val="28"/>
        </w:rPr>
        <w:t>не являющемуся ее руководителем, на такого сотрудника необходимо оформить машиночитаемую доверенность (МЧД)</w:t>
      </w:r>
      <w:r w:rsidR="00D4690E" w:rsidRPr="00D4690E">
        <w:rPr>
          <w:rFonts w:eastAsia="Calibri"/>
          <w:sz w:val="28"/>
        </w:rPr>
        <w:t xml:space="preserve"> (</w:t>
      </w:r>
      <w:r w:rsidR="00D4690E">
        <w:rPr>
          <w:rFonts w:eastAsia="Calibri"/>
          <w:sz w:val="28"/>
        </w:rPr>
        <w:t xml:space="preserve">код полномочия в ЕСНСИ </w:t>
      </w:r>
      <w:r w:rsidR="00D4690E" w:rsidRPr="00D4690E">
        <w:rPr>
          <w:rFonts w:eastAsia="Calibri"/>
          <w:sz w:val="28"/>
        </w:rPr>
        <w:t>MEFMO_MFEB_S0008_M00041_MF001303</w:t>
      </w:r>
      <w:r w:rsidR="00D4690E">
        <w:rPr>
          <w:rFonts w:eastAsia="Calibri"/>
          <w:sz w:val="28"/>
        </w:rPr>
        <w:t>)</w:t>
      </w:r>
      <w:r w:rsidRPr="006F23F5">
        <w:rPr>
          <w:rFonts w:eastAsia="Calibri"/>
          <w:sz w:val="28"/>
        </w:rPr>
        <w:t>.</w:t>
      </w:r>
    </w:p>
    <w:p w14:paraId="6D1F3E16" w14:textId="77777777" w:rsidR="000A2BF0" w:rsidRPr="006F23F5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Также направляем </w:t>
      </w:r>
      <w:r w:rsidRPr="00F86385">
        <w:rPr>
          <w:rFonts w:eastAsia="Calibri"/>
          <w:i/>
          <w:sz w:val="28"/>
        </w:rPr>
        <w:t xml:space="preserve">Инструкцию для настройки уведомлений </w:t>
      </w:r>
      <w:r w:rsidRPr="00F86385">
        <w:rPr>
          <w:rFonts w:eastAsia="Calibri"/>
          <w:sz w:val="28"/>
        </w:rPr>
        <w:t xml:space="preserve">в подразделе «Перечень ГАДБ ФБ» </w:t>
      </w:r>
      <w:r>
        <w:rPr>
          <w:rFonts w:eastAsia="Calibri"/>
          <w:sz w:val="28"/>
        </w:rPr>
        <w:t>(далее – Инструкция</w:t>
      </w:r>
      <w:r w:rsidRPr="007B0873">
        <w:t xml:space="preserve"> </w:t>
      </w:r>
      <w:r w:rsidRPr="007B0873">
        <w:rPr>
          <w:rFonts w:eastAsia="Calibri"/>
          <w:sz w:val="28"/>
        </w:rPr>
        <w:t>для настройки уведомлений</w:t>
      </w:r>
      <w:r>
        <w:rPr>
          <w:rFonts w:eastAsia="Calibri"/>
          <w:sz w:val="28"/>
        </w:rPr>
        <w:t xml:space="preserve">) (прилагается). Кроме того, </w:t>
      </w:r>
      <w:r w:rsidRPr="007B0873">
        <w:rPr>
          <w:rFonts w:eastAsia="Calibri"/>
          <w:sz w:val="28"/>
        </w:rPr>
        <w:t xml:space="preserve">по кнопке «Оповещения на электронную почту» в подразделе «Перечень ГАДБ ФБ» доступна «Справочная информация», в которой </w:t>
      </w:r>
      <w:r>
        <w:rPr>
          <w:rFonts w:eastAsia="Calibri"/>
          <w:sz w:val="28"/>
        </w:rPr>
        <w:t xml:space="preserve">также </w:t>
      </w:r>
      <w:r w:rsidRPr="007B0873">
        <w:rPr>
          <w:rFonts w:eastAsia="Calibri"/>
          <w:sz w:val="28"/>
        </w:rPr>
        <w:t xml:space="preserve">содержится </w:t>
      </w:r>
      <w:r>
        <w:rPr>
          <w:rFonts w:eastAsia="Calibri"/>
          <w:sz w:val="28"/>
        </w:rPr>
        <w:t>информация</w:t>
      </w:r>
      <w:r w:rsidRPr="007B0873">
        <w:rPr>
          <w:rFonts w:eastAsia="Calibri"/>
          <w:sz w:val="28"/>
        </w:rPr>
        <w:t xml:space="preserve"> по настройке направления уведомлений на электронную почту.</w:t>
      </w:r>
    </w:p>
    <w:p w14:paraId="629DB7AB" w14:textId="77777777" w:rsidR="000A2BF0" w:rsidRPr="006341F9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При этом обращаем внимание, что </w:t>
      </w:r>
      <w:r w:rsidRPr="00F86385">
        <w:rPr>
          <w:rFonts w:eastAsia="Calibri"/>
          <w:i/>
          <w:sz w:val="28"/>
        </w:rPr>
        <w:t>настройка получения уведомлений</w:t>
      </w:r>
      <w:r w:rsidRPr="00133EC4">
        <w:rPr>
          <w:rFonts w:eastAsia="Calibri"/>
          <w:sz w:val="28"/>
        </w:rPr>
        <w:t xml:space="preserve"> на </w:t>
      </w:r>
      <w:r>
        <w:rPr>
          <w:rFonts w:eastAsia="Calibri"/>
          <w:sz w:val="28"/>
        </w:rPr>
        <w:t>электронную почту</w:t>
      </w:r>
      <w:r w:rsidRPr="00133EC4">
        <w:rPr>
          <w:rFonts w:eastAsia="Calibri"/>
          <w:sz w:val="28"/>
        </w:rPr>
        <w:t xml:space="preserve"> </w:t>
      </w:r>
      <w:r w:rsidRPr="00F86385">
        <w:rPr>
          <w:rFonts w:eastAsia="Calibri"/>
          <w:i/>
          <w:sz w:val="28"/>
        </w:rPr>
        <w:t>осуществляется каждым</w:t>
      </w:r>
      <w:r>
        <w:rPr>
          <w:rFonts w:eastAsia="Calibri"/>
          <w:sz w:val="28"/>
        </w:rPr>
        <w:t xml:space="preserve"> </w:t>
      </w:r>
      <w:r w:rsidRPr="00133EC4">
        <w:rPr>
          <w:rFonts w:eastAsia="Calibri"/>
          <w:sz w:val="28"/>
        </w:rPr>
        <w:t>участнико</w:t>
      </w:r>
      <w:r>
        <w:rPr>
          <w:rFonts w:eastAsia="Calibri"/>
          <w:sz w:val="28"/>
        </w:rPr>
        <w:t>м</w:t>
      </w:r>
      <w:r w:rsidRPr="00133EC4">
        <w:rPr>
          <w:rFonts w:eastAsia="Calibri"/>
          <w:sz w:val="28"/>
        </w:rPr>
        <w:t xml:space="preserve"> формирования перечня ГАДБ ФБ</w:t>
      </w:r>
      <w:r>
        <w:rPr>
          <w:rFonts w:eastAsia="Calibri"/>
          <w:sz w:val="28"/>
        </w:rPr>
        <w:t xml:space="preserve"> </w:t>
      </w:r>
      <w:r w:rsidRPr="00F86385">
        <w:rPr>
          <w:rFonts w:eastAsia="Calibri"/>
          <w:i/>
          <w:sz w:val="28"/>
        </w:rPr>
        <w:t>самостоятельно</w:t>
      </w:r>
      <w:r>
        <w:rPr>
          <w:rFonts w:eastAsia="Calibri"/>
          <w:sz w:val="28"/>
        </w:rPr>
        <w:t>.</w:t>
      </w:r>
    </w:p>
    <w:p w14:paraId="579C07B1" w14:textId="77777777" w:rsidR="000A2BF0" w:rsidRPr="006341F9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6341F9">
        <w:rPr>
          <w:rFonts w:eastAsia="Calibri"/>
          <w:sz w:val="28"/>
        </w:rPr>
        <w:t xml:space="preserve">Для настройки получения указанных уведомлений участникам формирования перечня ГАДБ ФБ требуется </w:t>
      </w:r>
      <w:r w:rsidRPr="006341F9">
        <w:rPr>
          <w:rFonts w:eastAsia="Calibri"/>
          <w:i/>
          <w:sz w:val="28"/>
        </w:rPr>
        <w:t>вручную заполнить форму согласия</w:t>
      </w:r>
      <w:r w:rsidRPr="006341F9">
        <w:rPr>
          <w:rFonts w:eastAsia="Calibri"/>
          <w:sz w:val="28"/>
        </w:rPr>
        <w:t xml:space="preserve"> на получение уведомлений по кнопке «Оповещения на электронную почту» в подразделе «Перечень ГАДБ ФБ».</w:t>
      </w:r>
    </w:p>
    <w:p w14:paraId="17DFF2B6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6341F9">
        <w:rPr>
          <w:rFonts w:eastAsia="Calibri"/>
          <w:sz w:val="28"/>
        </w:rPr>
        <w:t xml:space="preserve">Настройки, указанные в окне, открываемом по кнопке «Оповещения на электронную почту», автоматически сохраняются в профиле пользователя </w:t>
      </w:r>
      <w:r w:rsidRPr="006341F9">
        <w:rPr>
          <w:rFonts w:eastAsia="Calibri"/>
          <w:sz w:val="28"/>
        </w:rPr>
        <w:br/>
        <w:t>(«Меню» – «Настройки» – «Профиль»). Обращаем внимание, что для получения уведомлений необходимо убедиться, что в профиле пользователя активирована опция «Отправлять уведомления о согласовании документов».</w:t>
      </w:r>
    </w:p>
    <w:p w14:paraId="056EE8B1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При формировании новых реестровых записей (новых версий реестровых записей) </w:t>
      </w:r>
      <w:r w:rsidRPr="00A40210">
        <w:rPr>
          <w:rFonts w:eastAsia="Calibri"/>
          <w:sz w:val="28"/>
        </w:rPr>
        <w:t xml:space="preserve">электронного перечня </w:t>
      </w:r>
      <w:r w:rsidRPr="001078D6">
        <w:rPr>
          <w:rFonts w:eastAsia="Calibri"/>
          <w:sz w:val="28"/>
        </w:rPr>
        <w:t xml:space="preserve">в системе </w:t>
      </w:r>
      <w:r>
        <w:rPr>
          <w:rFonts w:eastAsia="Calibri"/>
          <w:sz w:val="28"/>
        </w:rPr>
        <w:t xml:space="preserve">до вступления в силу норм Бюджетного кодекса об электронном перечне, Постановления № 315 (т.е. </w:t>
      </w:r>
      <w:r w:rsidRPr="00A40210">
        <w:rPr>
          <w:rFonts w:eastAsia="Calibri"/>
          <w:i/>
          <w:sz w:val="28"/>
        </w:rPr>
        <w:t>до 1 июля 2026 г.</w:t>
      </w:r>
      <w:r>
        <w:rPr>
          <w:rFonts w:eastAsia="Calibri"/>
          <w:sz w:val="28"/>
        </w:rPr>
        <w:t xml:space="preserve">) считаем возможным в поле «Реквизиты НПА» </w:t>
      </w:r>
      <w:r w:rsidRPr="00A40210">
        <w:rPr>
          <w:rFonts w:eastAsia="Calibri"/>
          <w:sz w:val="28"/>
        </w:rPr>
        <w:t>карточк</w:t>
      </w:r>
      <w:r>
        <w:rPr>
          <w:rFonts w:eastAsia="Calibri"/>
          <w:sz w:val="28"/>
        </w:rPr>
        <w:t>и</w:t>
      </w:r>
      <w:r w:rsidRPr="00A40210">
        <w:rPr>
          <w:rFonts w:eastAsia="Calibri"/>
          <w:sz w:val="28"/>
        </w:rPr>
        <w:t xml:space="preserve"> реестровой записи </w:t>
      </w:r>
      <w:r>
        <w:rPr>
          <w:rFonts w:eastAsia="Calibri"/>
          <w:sz w:val="28"/>
        </w:rPr>
        <w:t xml:space="preserve">указывать: </w:t>
      </w:r>
    </w:p>
    <w:p w14:paraId="0AE1871A" w14:textId="77777777" w:rsidR="000A2BF0" w:rsidRPr="001C77B2" w:rsidRDefault="000A2BF0" w:rsidP="00C70755">
      <w:pPr>
        <w:pStyle w:val="af0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C77B2">
        <w:rPr>
          <w:rFonts w:eastAsia="Calibri"/>
          <w:sz w:val="28"/>
        </w:rPr>
        <w:t>если формируется реестровая запись по коду бюджетной классификации Российской Федерации</w:t>
      </w:r>
      <w:r>
        <w:rPr>
          <w:rFonts w:eastAsia="Calibri"/>
          <w:sz w:val="28"/>
        </w:rPr>
        <w:t xml:space="preserve"> (далее – КБК)</w:t>
      </w:r>
      <w:r w:rsidRPr="001C77B2">
        <w:rPr>
          <w:rFonts w:eastAsia="Calibri"/>
          <w:sz w:val="28"/>
        </w:rPr>
        <w:t xml:space="preserve">, ранее закрепленному за ГАДБ основным разделом </w:t>
      </w:r>
      <w:r>
        <w:rPr>
          <w:rFonts w:eastAsia="Calibri"/>
          <w:sz w:val="28"/>
        </w:rPr>
        <w:t xml:space="preserve">Перечня </w:t>
      </w:r>
      <w:r w:rsidRPr="001C77B2">
        <w:rPr>
          <w:rFonts w:eastAsia="Calibri"/>
          <w:sz w:val="28"/>
        </w:rPr>
        <w:t>№ 2591-р – «Распоряжение Правительства Российской Федерации от 16.09.2021 № 2591-р.»;</w:t>
      </w:r>
    </w:p>
    <w:p w14:paraId="090897C9" w14:textId="77777777" w:rsidR="000A2BF0" w:rsidRDefault="000A2BF0" w:rsidP="00C70755">
      <w:pPr>
        <w:pStyle w:val="af0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C77B2">
        <w:rPr>
          <w:rFonts w:eastAsia="Calibri"/>
          <w:sz w:val="28"/>
        </w:rPr>
        <w:lastRenderedPageBreak/>
        <w:t xml:space="preserve">если формируется реестровая запись по </w:t>
      </w:r>
      <w:r>
        <w:rPr>
          <w:rFonts w:eastAsia="Calibri"/>
          <w:sz w:val="28"/>
        </w:rPr>
        <w:t>КБК,</w:t>
      </w:r>
      <w:r w:rsidRPr="001C77B2">
        <w:rPr>
          <w:rFonts w:eastAsia="Calibri"/>
          <w:sz w:val="28"/>
        </w:rPr>
        <w:t xml:space="preserve"> ранее закрепленному за ГАДБ</w:t>
      </w:r>
      <w:r>
        <w:rPr>
          <w:rFonts w:eastAsia="Calibri"/>
          <w:sz w:val="28"/>
        </w:rPr>
        <w:t xml:space="preserve"> и включенному в раздел</w:t>
      </w:r>
      <w:r w:rsidRPr="001C77B2">
        <w:rPr>
          <w:rFonts w:eastAsia="Calibri"/>
          <w:sz w:val="28"/>
        </w:rPr>
        <w:t xml:space="preserve"> </w:t>
      </w:r>
      <w:r>
        <w:rPr>
          <w:rFonts w:eastAsia="Calibri"/>
          <w:sz w:val="28"/>
        </w:rPr>
        <w:t>«</w:t>
      </w:r>
      <w:r w:rsidRPr="00442C6A">
        <w:rPr>
          <w:rFonts w:eastAsia="Calibri"/>
          <w:sz w:val="28"/>
        </w:rPr>
        <w:t>Иные доходы федерального бюджета, администрирование которых осуществляется главными администраторами доходов федерального бюджета в пределах их компетенции</w:t>
      </w:r>
      <w:r>
        <w:rPr>
          <w:rFonts w:eastAsia="Calibri"/>
          <w:sz w:val="28"/>
        </w:rPr>
        <w:t>» Перечня № 2591-р</w:t>
      </w:r>
      <w:r w:rsidRPr="001C77B2">
        <w:rPr>
          <w:rFonts w:eastAsia="Calibri"/>
          <w:sz w:val="28"/>
        </w:rPr>
        <w:t xml:space="preserve"> – «Распоряжение Правительства Российской Федерации от 16.09.2021</w:t>
      </w:r>
      <w:r>
        <w:rPr>
          <w:rFonts w:eastAsia="Calibri"/>
          <w:sz w:val="28"/>
        </w:rPr>
        <w:t xml:space="preserve"> </w:t>
      </w:r>
      <w:r w:rsidRPr="001C77B2">
        <w:rPr>
          <w:rFonts w:eastAsia="Calibri"/>
          <w:sz w:val="28"/>
        </w:rPr>
        <w:t>№ 2591-р (иные доходы в пределах компетенции).»</w:t>
      </w:r>
      <w:r>
        <w:rPr>
          <w:rFonts w:eastAsia="Calibri"/>
          <w:sz w:val="28"/>
        </w:rPr>
        <w:t>;</w:t>
      </w:r>
    </w:p>
    <w:p w14:paraId="29B3BB5C" w14:textId="77777777" w:rsidR="000A2BF0" w:rsidRPr="00622643" w:rsidRDefault="000A2BF0" w:rsidP="00C70755">
      <w:pPr>
        <w:pStyle w:val="af0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622643">
        <w:rPr>
          <w:rFonts w:eastAsia="Calibri"/>
          <w:sz w:val="28"/>
        </w:rPr>
        <w:t xml:space="preserve">если формируется реестровая запись </w:t>
      </w:r>
      <w:r>
        <w:rPr>
          <w:rFonts w:eastAsia="Calibri"/>
          <w:sz w:val="28"/>
        </w:rPr>
        <w:t xml:space="preserve">по КБК, ранее не закрепленному за ГАДБ, </w:t>
      </w:r>
      <w:r w:rsidRPr="00622643">
        <w:rPr>
          <w:rFonts w:eastAsia="Calibri"/>
          <w:sz w:val="28"/>
        </w:rPr>
        <w:t>в случаях, установленных пункт</w:t>
      </w:r>
      <w:r>
        <w:rPr>
          <w:rFonts w:eastAsia="Calibri"/>
          <w:sz w:val="28"/>
        </w:rPr>
        <w:t>ом</w:t>
      </w:r>
      <w:r w:rsidRPr="00622643">
        <w:rPr>
          <w:rFonts w:eastAsia="Calibri"/>
          <w:sz w:val="28"/>
        </w:rPr>
        <w:t xml:space="preserve"> 10</w:t>
      </w:r>
      <w:r>
        <w:rPr>
          <w:rFonts w:eastAsia="Calibri"/>
          <w:sz w:val="28"/>
        </w:rPr>
        <w:t xml:space="preserve"> </w:t>
      </w:r>
      <w:r w:rsidRPr="00622643">
        <w:rPr>
          <w:rFonts w:eastAsia="Calibri"/>
          <w:sz w:val="28"/>
        </w:rPr>
        <w:t>П</w:t>
      </w:r>
      <w:r>
        <w:rPr>
          <w:rFonts w:eastAsia="Calibri"/>
          <w:sz w:val="28"/>
        </w:rPr>
        <w:t>равил</w:t>
      </w:r>
      <w:r w:rsidRPr="00622643">
        <w:rPr>
          <w:rFonts w:eastAsia="Calibri"/>
          <w:sz w:val="28"/>
        </w:rPr>
        <w:t xml:space="preserve"> –</w:t>
      </w:r>
      <w:r>
        <w:rPr>
          <w:rFonts w:eastAsia="Calibri"/>
          <w:sz w:val="28"/>
        </w:rPr>
        <w:t xml:space="preserve"> реквизиты</w:t>
      </w:r>
      <w:r w:rsidRPr="006F139F">
        <w:rPr>
          <w:rFonts w:eastAsia="Calibri"/>
          <w:sz w:val="28"/>
        </w:rPr>
        <w:t xml:space="preserve"> нормативных правовых акт</w:t>
      </w:r>
      <w:r>
        <w:rPr>
          <w:rFonts w:eastAsia="Calibri"/>
          <w:sz w:val="28"/>
        </w:rPr>
        <w:t>ов</w:t>
      </w:r>
      <w:r w:rsidRPr="006F139F">
        <w:rPr>
          <w:rFonts w:eastAsia="Calibri"/>
          <w:sz w:val="28"/>
        </w:rPr>
        <w:t xml:space="preserve"> (правовых акт</w:t>
      </w:r>
      <w:r>
        <w:rPr>
          <w:rFonts w:eastAsia="Calibri"/>
          <w:sz w:val="28"/>
        </w:rPr>
        <w:t>ов</w:t>
      </w:r>
      <w:r w:rsidRPr="006F139F">
        <w:rPr>
          <w:rFonts w:eastAsia="Calibri"/>
          <w:sz w:val="28"/>
        </w:rPr>
        <w:t>) Российской Федерации, нормативных правовых акт</w:t>
      </w:r>
      <w:r>
        <w:rPr>
          <w:rFonts w:eastAsia="Calibri"/>
          <w:sz w:val="28"/>
        </w:rPr>
        <w:t>ов</w:t>
      </w:r>
      <w:r w:rsidRPr="006F139F">
        <w:rPr>
          <w:rFonts w:eastAsia="Calibri"/>
          <w:sz w:val="28"/>
        </w:rPr>
        <w:t xml:space="preserve"> субъектов Российской Федерации, муниципальных правовых акт</w:t>
      </w:r>
      <w:r>
        <w:rPr>
          <w:rFonts w:eastAsia="Calibri"/>
          <w:sz w:val="28"/>
        </w:rPr>
        <w:t>ов</w:t>
      </w:r>
      <w:r w:rsidRPr="006F139F">
        <w:rPr>
          <w:rFonts w:eastAsia="Calibri"/>
          <w:sz w:val="28"/>
        </w:rPr>
        <w:t>, а также договор</w:t>
      </w:r>
      <w:r>
        <w:rPr>
          <w:rFonts w:eastAsia="Calibri"/>
          <w:sz w:val="28"/>
        </w:rPr>
        <w:t>ов</w:t>
      </w:r>
      <w:r w:rsidRPr="006F139F">
        <w:rPr>
          <w:rFonts w:eastAsia="Calibri"/>
          <w:sz w:val="28"/>
        </w:rPr>
        <w:t xml:space="preserve"> (соглашени</w:t>
      </w:r>
      <w:r>
        <w:rPr>
          <w:rFonts w:eastAsia="Calibri"/>
          <w:sz w:val="28"/>
        </w:rPr>
        <w:t>й</w:t>
      </w:r>
      <w:r w:rsidRPr="006F139F">
        <w:rPr>
          <w:rFonts w:eastAsia="Calibri"/>
          <w:sz w:val="28"/>
        </w:rPr>
        <w:t>), являющихся основанием для реализации федеральным органом исполнительной власти, государственной корпорацией, публично-правовой компанией или Центральным банком Российской Федерации функций (полномочий), результатом которых является возникновение источников доходов федерального бюджета</w:t>
      </w:r>
      <w:r>
        <w:rPr>
          <w:rFonts w:eastAsia="Calibri"/>
          <w:sz w:val="28"/>
        </w:rPr>
        <w:t>.</w:t>
      </w:r>
    </w:p>
    <w:p w14:paraId="6F277AE1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Кроме того, обращаем внимание, что в случае необходимости исключения реестровой записи из электронного перечня в </w:t>
      </w:r>
      <w:r w:rsidRPr="007D69FE">
        <w:rPr>
          <w:rFonts w:eastAsia="Calibri"/>
          <w:sz w:val="28"/>
        </w:rPr>
        <w:t>подраздел</w:t>
      </w:r>
      <w:r>
        <w:rPr>
          <w:rFonts w:eastAsia="Calibri"/>
          <w:sz w:val="28"/>
        </w:rPr>
        <w:t>е</w:t>
      </w:r>
      <w:r w:rsidRPr="007D69FE">
        <w:rPr>
          <w:rFonts w:eastAsia="Calibri"/>
          <w:sz w:val="28"/>
        </w:rPr>
        <w:t xml:space="preserve"> «Перечень ГАДБ ФБ»</w:t>
      </w:r>
      <w:r>
        <w:rPr>
          <w:rFonts w:eastAsia="Calibri"/>
          <w:sz w:val="28"/>
        </w:rPr>
        <w:t xml:space="preserve"> необходимо</w:t>
      </w:r>
      <w:r>
        <w:rPr>
          <w:sz w:val="28"/>
        </w:rPr>
        <w:t xml:space="preserve"> для такой реестровой записи </w:t>
      </w:r>
      <w:r w:rsidRPr="005E7537">
        <w:rPr>
          <w:i/>
          <w:sz w:val="28"/>
        </w:rPr>
        <w:t>установить дату окончания действия.</w:t>
      </w:r>
    </w:p>
    <w:p w14:paraId="58A20E5C" w14:textId="77777777" w:rsidR="000A2BF0" w:rsidRPr="007D69FE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 xml:space="preserve"> </w:t>
      </w:r>
    </w:p>
    <w:p w14:paraId="5C0DCCBE" w14:textId="77777777" w:rsidR="000A2BF0" w:rsidRPr="00133EC4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133EC4">
        <w:rPr>
          <w:rFonts w:eastAsia="Calibri"/>
          <w:sz w:val="28"/>
        </w:rPr>
        <w:t>С учетом изложенного</w:t>
      </w:r>
      <w:r>
        <w:rPr>
          <w:rFonts w:eastAsia="Calibri"/>
          <w:sz w:val="28"/>
        </w:rPr>
        <w:t xml:space="preserve">, а также в целях обеспечения </w:t>
      </w:r>
      <w:r w:rsidRPr="002F4E9A">
        <w:rPr>
          <w:rFonts w:eastAsia="Calibri"/>
          <w:sz w:val="28"/>
        </w:rPr>
        <w:t>формировани</w:t>
      </w:r>
      <w:r>
        <w:rPr>
          <w:rFonts w:eastAsia="Calibri"/>
          <w:sz w:val="28"/>
        </w:rPr>
        <w:t>я</w:t>
      </w:r>
      <w:r w:rsidRPr="002F4E9A">
        <w:rPr>
          <w:rFonts w:eastAsia="Calibri"/>
          <w:sz w:val="28"/>
        </w:rPr>
        <w:t xml:space="preserve"> и подписани</w:t>
      </w:r>
      <w:r>
        <w:rPr>
          <w:rFonts w:eastAsia="Calibri"/>
          <w:sz w:val="28"/>
        </w:rPr>
        <w:t>я</w:t>
      </w:r>
      <w:r w:rsidRPr="002F4E9A">
        <w:rPr>
          <w:rFonts w:eastAsia="Calibri"/>
          <w:sz w:val="28"/>
        </w:rPr>
        <w:t xml:space="preserve"> реестровых записей </w:t>
      </w:r>
      <w:r>
        <w:rPr>
          <w:rFonts w:eastAsia="Calibri"/>
          <w:sz w:val="28"/>
        </w:rPr>
        <w:t>электронного перечня в соответствии с пунктами 2 и 3 Постановления № 315 и своевременного размещения электронного перечня на ЕПБС просим</w:t>
      </w:r>
      <w:r w:rsidRPr="00133EC4">
        <w:rPr>
          <w:rFonts w:eastAsia="Calibri"/>
          <w:sz w:val="28"/>
        </w:rPr>
        <w:t>:</w:t>
      </w:r>
    </w:p>
    <w:p w14:paraId="18746F64" w14:textId="77777777" w:rsidR="000A2BF0" w:rsidRPr="001829A0" w:rsidRDefault="000A2BF0" w:rsidP="00C70755">
      <w:pPr>
        <w:pStyle w:val="af0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i/>
          <w:sz w:val="28"/>
        </w:rPr>
      </w:pPr>
      <w:r w:rsidRPr="001829A0">
        <w:rPr>
          <w:rFonts w:eastAsia="Calibri"/>
          <w:i/>
          <w:sz w:val="28"/>
        </w:rPr>
        <w:t>организовать доступ к подразделу «Перечень ГАДБ ФБ»</w:t>
      </w:r>
      <w:r w:rsidRPr="007950D7">
        <w:t xml:space="preserve"> </w:t>
      </w:r>
      <w:r w:rsidRPr="001829A0">
        <w:rPr>
          <w:rFonts w:eastAsia="Calibri"/>
          <w:sz w:val="28"/>
        </w:rPr>
        <w:t>пользователям организации – ГАДБ ФБ с наделением их необходимыми для работы полномочиями;</w:t>
      </w:r>
    </w:p>
    <w:p w14:paraId="45E2050D" w14:textId="77777777" w:rsidR="000A2BF0" w:rsidRPr="001829A0" w:rsidRDefault="000A2BF0" w:rsidP="00C70755">
      <w:pPr>
        <w:pStyle w:val="af0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i/>
          <w:sz w:val="28"/>
        </w:rPr>
      </w:pPr>
      <w:r w:rsidRPr="001829A0">
        <w:rPr>
          <w:rFonts w:eastAsia="Calibri"/>
          <w:i/>
          <w:sz w:val="28"/>
        </w:rPr>
        <w:t xml:space="preserve">ознакомиться </w:t>
      </w:r>
      <w:r w:rsidRPr="001829A0">
        <w:rPr>
          <w:rFonts w:eastAsia="Calibri"/>
          <w:sz w:val="28"/>
        </w:rPr>
        <w:t>с Руководством пользователя</w:t>
      </w:r>
      <w:r w:rsidRPr="001829A0">
        <w:rPr>
          <w:rFonts w:eastAsia="Calibri"/>
          <w:i/>
          <w:sz w:val="28"/>
        </w:rPr>
        <w:t>;</w:t>
      </w:r>
    </w:p>
    <w:p w14:paraId="0AE8A6A2" w14:textId="77777777" w:rsidR="000A2BF0" w:rsidRPr="001829A0" w:rsidRDefault="000A2BF0" w:rsidP="00C70755">
      <w:pPr>
        <w:pStyle w:val="af0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1829A0">
        <w:rPr>
          <w:rFonts w:eastAsia="Calibri"/>
          <w:i/>
          <w:sz w:val="28"/>
        </w:rPr>
        <w:t>ознакомиться</w:t>
      </w:r>
      <w:r w:rsidRPr="001829A0">
        <w:rPr>
          <w:rFonts w:eastAsia="Calibri"/>
          <w:sz w:val="28"/>
        </w:rPr>
        <w:t xml:space="preserve"> с Инструкцией для настройки уведомлений </w:t>
      </w:r>
      <w:r w:rsidRPr="001829A0">
        <w:rPr>
          <w:rFonts w:eastAsia="Calibri"/>
          <w:i/>
          <w:sz w:val="28"/>
        </w:rPr>
        <w:t>и настроить</w:t>
      </w:r>
      <w:r w:rsidRPr="001829A0">
        <w:rPr>
          <w:rFonts w:eastAsia="Calibri"/>
          <w:sz w:val="28"/>
        </w:rPr>
        <w:t xml:space="preserve"> направление уведомлений на электронную почту из подраздела «Перечень ГАДБ ФБ»;</w:t>
      </w:r>
    </w:p>
    <w:p w14:paraId="1A4D3F57" w14:textId="77777777" w:rsidR="000A2BF0" w:rsidRPr="001829A0" w:rsidRDefault="000A2BF0" w:rsidP="00C70755">
      <w:pPr>
        <w:pStyle w:val="af0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i/>
          <w:sz w:val="28"/>
        </w:rPr>
      </w:pPr>
      <w:r w:rsidRPr="001829A0">
        <w:rPr>
          <w:rFonts w:eastAsia="Calibri"/>
          <w:i/>
          <w:sz w:val="28"/>
        </w:rPr>
        <w:t xml:space="preserve">проверить сформированный и утвержденный </w:t>
      </w:r>
      <w:r>
        <w:rPr>
          <w:rFonts w:eastAsia="Calibri"/>
          <w:i/>
          <w:sz w:val="28"/>
        </w:rPr>
        <w:t xml:space="preserve">электронный </w:t>
      </w:r>
      <w:r w:rsidRPr="001829A0">
        <w:rPr>
          <w:rFonts w:eastAsia="Calibri"/>
          <w:i/>
          <w:sz w:val="28"/>
        </w:rPr>
        <w:t xml:space="preserve">перечень </w:t>
      </w:r>
      <w:r w:rsidRPr="001829A0">
        <w:rPr>
          <w:rFonts w:eastAsia="Calibri"/>
          <w:sz w:val="28"/>
        </w:rPr>
        <w:t xml:space="preserve">на корректность и полноту и в случае наличия в нем лишних реестровых записей или некорректных данных </w:t>
      </w:r>
      <w:r w:rsidRPr="001829A0">
        <w:rPr>
          <w:rFonts w:eastAsia="Calibri"/>
          <w:i/>
          <w:sz w:val="28"/>
        </w:rPr>
        <w:t>создать новую версию</w:t>
      </w:r>
      <w:r w:rsidRPr="001829A0">
        <w:rPr>
          <w:rFonts w:eastAsia="Calibri"/>
          <w:sz w:val="28"/>
        </w:rPr>
        <w:t xml:space="preserve"> таких реестровых записей или при необходимости</w:t>
      </w:r>
      <w:r w:rsidRPr="001829A0">
        <w:rPr>
          <w:rFonts w:eastAsia="Calibri"/>
          <w:i/>
          <w:sz w:val="28"/>
        </w:rPr>
        <w:t xml:space="preserve"> дополнить перечень </w:t>
      </w:r>
      <w:r w:rsidRPr="001829A0">
        <w:rPr>
          <w:rFonts w:eastAsia="Calibri"/>
          <w:sz w:val="28"/>
        </w:rPr>
        <w:t>новыми реестровыми записями, а затем согласовать и подписать их</w:t>
      </w:r>
      <w:r w:rsidRPr="001829A0">
        <w:rPr>
          <w:rFonts w:eastAsia="Calibri"/>
          <w:i/>
          <w:sz w:val="28"/>
        </w:rPr>
        <w:t>;</w:t>
      </w:r>
    </w:p>
    <w:p w14:paraId="20839FB5" w14:textId="77777777" w:rsidR="000A2BF0" w:rsidRDefault="000A2BF0" w:rsidP="00C70755">
      <w:pPr>
        <w:pStyle w:val="af0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i/>
          <w:sz w:val="28"/>
        </w:rPr>
      </w:pPr>
      <w:r w:rsidRPr="001829A0">
        <w:rPr>
          <w:rFonts w:eastAsia="Calibri"/>
          <w:sz w:val="28"/>
        </w:rPr>
        <w:t>организовать работу по</w:t>
      </w:r>
      <w:r w:rsidRPr="001829A0">
        <w:rPr>
          <w:rFonts w:eastAsia="Calibri"/>
          <w:i/>
          <w:sz w:val="28"/>
        </w:rPr>
        <w:t xml:space="preserve"> поддержанию </w:t>
      </w:r>
      <w:r>
        <w:rPr>
          <w:rFonts w:eastAsia="Calibri"/>
          <w:i/>
          <w:sz w:val="28"/>
        </w:rPr>
        <w:t xml:space="preserve">электронного </w:t>
      </w:r>
      <w:r w:rsidRPr="001829A0">
        <w:rPr>
          <w:rFonts w:eastAsia="Calibri"/>
          <w:i/>
          <w:sz w:val="28"/>
        </w:rPr>
        <w:t>перечня в актуальном состоянии</w:t>
      </w:r>
      <w:r>
        <w:rPr>
          <w:rFonts w:eastAsia="Calibri"/>
          <w:i/>
          <w:sz w:val="28"/>
        </w:rPr>
        <w:t xml:space="preserve"> на постоянной основе.</w:t>
      </w:r>
    </w:p>
    <w:p w14:paraId="7492B7F2" w14:textId="77777777" w:rsidR="000A2BF0" w:rsidRDefault="000A2BF0" w:rsidP="00C70755">
      <w:pPr>
        <w:widowControl w:val="0"/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При этом обращаем внимание, что:</w:t>
      </w:r>
    </w:p>
    <w:p w14:paraId="3BA7ACE9" w14:textId="6526AA0A" w:rsidR="000A2BF0" w:rsidRPr="00723314" w:rsidRDefault="000A2BF0" w:rsidP="00C70755">
      <w:pPr>
        <w:pStyle w:val="af0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723314">
        <w:rPr>
          <w:rFonts w:eastAsia="Calibri"/>
          <w:sz w:val="28"/>
        </w:rPr>
        <w:t>КБК, закрепленные за ГАДБ ФБ основным разделом Перечня</w:t>
      </w:r>
      <w:r w:rsidR="00945F53">
        <w:rPr>
          <w:rFonts w:eastAsia="Calibri"/>
          <w:sz w:val="28"/>
        </w:rPr>
        <w:t xml:space="preserve"> №</w:t>
      </w:r>
      <w:r w:rsidRPr="00723314">
        <w:rPr>
          <w:rFonts w:eastAsia="Calibri"/>
          <w:sz w:val="28"/>
        </w:rPr>
        <w:t xml:space="preserve"> 2591-р</w:t>
      </w:r>
      <w:r w:rsidR="009972DD">
        <w:rPr>
          <w:rFonts w:eastAsia="Calibri"/>
          <w:sz w:val="28"/>
        </w:rPr>
        <w:t>,</w:t>
      </w:r>
      <w:r w:rsidRPr="00723314">
        <w:rPr>
          <w:rFonts w:eastAsia="Calibri"/>
          <w:sz w:val="28"/>
        </w:rPr>
        <w:t xml:space="preserve"> в </w:t>
      </w:r>
      <w:r w:rsidRPr="00723314">
        <w:rPr>
          <w:rFonts w:eastAsia="Calibri"/>
          <w:sz w:val="28"/>
        </w:rPr>
        <w:lastRenderedPageBreak/>
        <w:t>обязательном порядке должны быть закреплены в электронном перечне;</w:t>
      </w:r>
    </w:p>
    <w:p w14:paraId="2AA13300" w14:textId="77777777" w:rsidR="000A2BF0" w:rsidRPr="00723314" w:rsidRDefault="000A2BF0" w:rsidP="00C70755">
      <w:pPr>
        <w:pStyle w:val="af0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before="0" w:after="0" w:line="276" w:lineRule="auto"/>
        <w:ind w:left="0" w:firstLine="709"/>
        <w:contextualSpacing w:val="0"/>
        <w:jc w:val="both"/>
        <w:rPr>
          <w:rFonts w:eastAsia="Calibri"/>
          <w:sz w:val="28"/>
        </w:rPr>
      </w:pPr>
      <w:r w:rsidRPr="00723314">
        <w:rPr>
          <w:rFonts w:eastAsia="Calibri"/>
          <w:sz w:val="28"/>
        </w:rPr>
        <w:t xml:space="preserve">КБК, содержащиеся в разделе «Иные доходы федерального бюджета, администрирование которых осуществляется главными администраторами доходов федерального бюджета в пределах их компетенции» Перечня № 2591-р, подлежат закреплению в электронном перечне с учетом принципов, изложенных в пункте 1 письма Министерства финансов Российской Федерации от 30.07.2025 </w:t>
      </w:r>
      <w:r w:rsidRPr="00723314">
        <w:rPr>
          <w:rFonts w:eastAsia="Calibri"/>
          <w:sz w:val="28"/>
        </w:rPr>
        <w:br/>
        <w:t>№ 23-06-06/74109.</w:t>
      </w:r>
    </w:p>
    <w:p w14:paraId="052E3E00" w14:textId="2176C84C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>
        <w:rPr>
          <w:rFonts w:eastAsia="Calibri"/>
          <w:sz w:val="28"/>
        </w:rPr>
        <w:t>И</w:t>
      </w:r>
      <w:r w:rsidRPr="00D5161A">
        <w:rPr>
          <w:rFonts w:eastAsia="Calibri"/>
          <w:sz w:val="28"/>
        </w:rPr>
        <w:t>нформацию</w:t>
      </w:r>
      <w:r>
        <w:rPr>
          <w:rFonts w:eastAsia="Calibri"/>
          <w:sz w:val="28"/>
        </w:rPr>
        <w:t xml:space="preserve"> </w:t>
      </w:r>
      <w:r w:rsidRPr="00D5161A">
        <w:rPr>
          <w:rFonts w:eastAsia="Calibri"/>
          <w:sz w:val="28"/>
        </w:rPr>
        <w:t xml:space="preserve">о текущем статусе реализации </w:t>
      </w:r>
      <w:r>
        <w:rPr>
          <w:rFonts w:eastAsia="Calibri"/>
          <w:sz w:val="28"/>
        </w:rPr>
        <w:t xml:space="preserve">и планируемых сроках завершения работы в соответствии с настоящим письмом просим </w:t>
      </w:r>
      <w:r w:rsidRPr="00D5161A">
        <w:rPr>
          <w:rFonts w:eastAsia="Calibri"/>
          <w:i/>
          <w:sz w:val="28"/>
        </w:rPr>
        <w:t>направить</w:t>
      </w:r>
      <w:r w:rsidRPr="00D5161A">
        <w:rPr>
          <w:rFonts w:eastAsia="Calibri"/>
          <w:sz w:val="28"/>
        </w:rPr>
        <w:t xml:space="preserve"> в Департамент доходов Министерства финансов Российской Федерации</w:t>
      </w:r>
      <w:r>
        <w:rPr>
          <w:rFonts w:eastAsia="Calibri"/>
          <w:sz w:val="28"/>
        </w:rPr>
        <w:t xml:space="preserve"> </w:t>
      </w:r>
      <w:r w:rsidRPr="00760834">
        <w:rPr>
          <w:rFonts w:eastAsia="Calibri"/>
          <w:b/>
          <w:sz w:val="28"/>
        </w:rPr>
        <w:t xml:space="preserve">в срок </w:t>
      </w:r>
      <w:r w:rsidR="009425F1">
        <w:rPr>
          <w:rFonts w:eastAsia="Calibri"/>
          <w:b/>
          <w:sz w:val="28"/>
        </w:rPr>
        <w:br/>
      </w:r>
      <w:r w:rsidRPr="00760834">
        <w:rPr>
          <w:rFonts w:eastAsia="Calibri"/>
          <w:b/>
          <w:sz w:val="28"/>
        </w:rPr>
        <w:t>до 17 марта 2026 г</w:t>
      </w:r>
      <w:r>
        <w:rPr>
          <w:rFonts w:eastAsia="Calibri"/>
          <w:sz w:val="28"/>
        </w:rPr>
        <w:t>.</w:t>
      </w:r>
    </w:p>
    <w:p w14:paraId="5A0D45EA" w14:textId="58975358" w:rsidR="000A2BF0" w:rsidRPr="006F139F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  <w:r w:rsidRPr="00834FEB">
        <w:rPr>
          <w:rFonts w:eastAsia="Calibri"/>
          <w:sz w:val="28"/>
        </w:rPr>
        <w:t>При возникновении методологических вопросов, связанных с работой подраздела «Перечень ГАДБ ФБ»</w:t>
      </w:r>
      <w:r>
        <w:rPr>
          <w:rFonts w:eastAsia="Calibri"/>
          <w:sz w:val="28"/>
        </w:rPr>
        <w:t>,</w:t>
      </w:r>
      <w:r w:rsidRPr="00834FEB">
        <w:rPr>
          <w:rFonts w:eastAsia="Calibri"/>
          <w:sz w:val="28"/>
        </w:rPr>
        <w:t xml:space="preserve"> просим обращаться в Департамент доходов </w:t>
      </w:r>
      <w:r w:rsidR="009425F1" w:rsidRPr="009425F1">
        <w:rPr>
          <w:rFonts w:eastAsia="Calibri"/>
          <w:sz w:val="28"/>
        </w:rPr>
        <w:t>Министерства финансов Российской Федерации</w:t>
      </w:r>
      <w:r w:rsidRPr="006F139F">
        <w:rPr>
          <w:rFonts w:eastAsia="Calibri"/>
          <w:sz w:val="28"/>
        </w:rPr>
        <w:t xml:space="preserve"> по номеру телефона </w:t>
      </w:r>
      <w:r w:rsidR="009425F1">
        <w:rPr>
          <w:rFonts w:eastAsia="Calibri"/>
          <w:sz w:val="28"/>
        </w:rPr>
        <w:br/>
      </w:r>
      <w:r w:rsidRPr="006F139F">
        <w:rPr>
          <w:rFonts w:eastAsia="Calibri"/>
          <w:sz w:val="28"/>
        </w:rPr>
        <w:t>8 (495) 983-38-88, доб. 2315</w:t>
      </w:r>
      <w:r>
        <w:rPr>
          <w:rFonts w:eastAsia="Calibri"/>
          <w:sz w:val="28"/>
        </w:rPr>
        <w:t xml:space="preserve"> и (или) адресу электронной почты</w:t>
      </w:r>
      <w:r w:rsidR="009425F1">
        <w:rPr>
          <w:rFonts w:eastAsia="Calibri"/>
          <w:sz w:val="28"/>
        </w:rPr>
        <w:t xml:space="preserve"> </w:t>
      </w:r>
      <w:r w:rsidRPr="00EC17F4">
        <w:rPr>
          <w:rFonts w:eastAsia="Calibri"/>
          <w:sz w:val="28"/>
        </w:rPr>
        <w:t>Olga.Akimova@minfin.gov.ru</w:t>
      </w:r>
      <w:r>
        <w:rPr>
          <w:rFonts w:eastAsia="Calibri"/>
          <w:sz w:val="28"/>
        </w:rPr>
        <w:t>.</w:t>
      </w:r>
    </w:p>
    <w:p w14:paraId="4A3FF986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</w:p>
    <w:p w14:paraId="13546984" w14:textId="77777777" w:rsidR="000A2BF0" w:rsidRDefault="000A2BF0" w:rsidP="00C70755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76" w:lineRule="auto"/>
        <w:ind w:firstLine="709"/>
        <w:contextualSpacing w:val="0"/>
        <w:jc w:val="both"/>
        <w:rPr>
          <w:rFonts w:eastAsia="Calibri"/>
          <w:sz w:val="28"/>
        </w:rPr>
      </w:pPr>
    </w:p>
    <w:p w14:paraId="2860ACA5" w14:textId="77777777" w:rsidR="000A2BF0" w:rsidRDefault="000A2BF0" w:rsidP="00C70755">
      <w:pPr>
        <w:spacing w:before="0" w:line="276" w:lineRule="auto"/>
        <w:rPr>
          <w:sz w:val="28"/>
        </w:rPr>
      </w:pPr>
      <w:r>
        <w:rPr>
          <w:sz w:val="28"/>
        </w:rPr>
        <w:t>Приложение:</w:t>
      </w:r>
    </w:p>
    <w:p w14:paraId="1FCBF88E" w14:textId="77777777" w:rsidR="000A2BF0" w:rsidRDefault="000A2BF0" w:rsidP="00C70755">
      <w:pPr>
        <w:pStyle w:val="af0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</w:rPr>
      </w:pPr>
      <w:r>
        <w:rPr>
          <w:sz w:val="28"/>
        </w:rPr>
        <w:t>Список рассылки на 3 л. в 1 экз.;</w:t>
      </w:r>
    </w:p>
    <w:p w14:paraId="6F0B256B" w14:textId="77777777" w:rsidR="000A2BF0" w:rsidRDefault="000A2BF0" w:rsidP="00C70755">
      <w:pPr>
        <w:pStyle w:val="af0"/>
        <w:numPr>
          <w:ilvl w:val="0"/>
          <w:numId w:val="8"/>
        </w:numPr>
        <w:tabs>
          <w:tab w:val="left" w:pos="426"/>
        </w:tabs>
        <w:spacing w:line="276" w:lineRule="auto"/>
        <w:ind w:left="426" w:hanging="426"/>
        <w:jc w:val="both"/>
        <w:rPr>
          <w:sz w:val="28"/>
        </w:rPr>
      </w:pPr>
      <w:r>
        <w:rPr>
          <w:sz w:val="28"/>
        </w:rPr>
        <w:t xml:space="preserve">Информация о </w:t>
      </w:r>
      <w:r w:rsidRPr="006C7773">
        <w:rPr>
          <w:sz w:val="28"/>
        </w:rPr>
        <w:t>рол</w:t>
      </w:r>
      <w:r>
        <w:rPr>
          <w:sz w:val="28"/>
        </w:rPr>
        <w:t>ях</w:t>
      </w:r>
      <w:r w:rsidRPr="006C7773">
        <w:rPr>
          <w:sz w:val="28"/>
        </w:rPr>
        <w:t xml:space="preserve"> для работы в подразделе «Перечень ГАДБ ФБ»</w:t>
      </w:r>
      <w:r>
        <w:rPr>
          <w:sz w:val="28"/>
        </w:rPr>
        <w:t xml:space="preserve"> на 4 л. </w:t>
      </w:r>
      <w:r>
        <w:rPr>
          <w:sz w:val="28"/>
        </w:rPr>
        <w:br/>
        <w:t>в 1 экз.;</w:t>
      </w:r>
    </w:p>
    <w:p w14:paraId="19A75ECD" w14:textId="77777777" w:rsidR="000A2BF0" w:rsidRDefault="000A2BF0" w:rsidP="00C70755">
      <w:pPr>
        <w:pStyle w:val="af0"/>
        <w:numPr>
          <w:ilvl w:val="0"/>
          <w:numId w:val="8"/>
        </w:numPr>
        <w:tabs>
          <w:tab w:val="left" w:pos="426"/>
        </w:tabs>
        <w:spacing w:line="276" w:lineRule="auto"/>
        <w:ind w:left="0" w:firstLine="0"/>
        <w:jc w:val="both"/>
        <w:rPr>
          <w:sz w:val="28"/>
        </w:rPr>
      </w:pPr>
      <w:r w:rsidRPr="006C7773">
        <w:rPr>
          <w:sz w:val="28"/>
        </w:rPr>
        <w:t>Инструкция для настройки уведомлений</w:t>
      </w:r>
      <w:r>
        <w:rPr>
          <w:sz w:val="28"/>
        </w:rPr>
        <w:t xml:space="preserve"> на 8 л. в 1 экз.;</w:t>
      </w:r>
    </w:p>
    <w:p w14:paraId="44ECABB9" w14:textId="77777777" w:rsidR="000A2BF0" w:rsidRDefault="000A2BF0" w:rsidP="00C70755">
      <w:pPr>
        <w:pStyle w:val="af0"/>
        <w:numPr>
          <w:ilvl w:val="0"/>
          <w:numId w:val="8"/>
        </w:numPr>
        <w:spacing w:line="276" w:lineRule="auto"/>
        <w:ind w:left="426" w:hanging="426"/>
        <w:jc w:val="both"/>
        <w:rPr>
          <w:sz w:val="28"/>
        </w:rPr>
      </w:pPr>
      <w:r>
        <w:rPr>
          <w:sz w:val="28"/>
        </w:rPr>
        <w:t>Руководство пользователя на 79 л. в 1 экз.</w:t>
      </w:r>
    </w:p>
    <w:p w14:paraId="54522FBB" w14:textId="725FE1CA" w:rsidR="00C30642" w:rsidRDefault="00C30642" w:rsidP="003F2B58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lang w:eastAsia="ru-RU"/>
        </w:rPr>
      </w:pPr>
    </w:p>
    <w:p w14:paraId="0CA88496" w14:textId="77777777" w:rsidR="001C77B2" w:rsidRDefault="001C77B2" w:rsidP="003F2B58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lang w:eastAsia="ru-RU"/>
        </w:rPr>
      </w:pPr>
    </w:p>
    <w:p w14:paraId="516B7A17" w14:textId="77777777" w:rsidR="00DC7497" w:rsidRDefault="00DC7497" w:rsidP="003F2B58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lang w:eastAsia="ru-RU"/>
        </w:rPr>
      </w:pPr>
    </w:p>
    <w:p w14:paraId="2337ADEE" w14:textId="77777777" w:rsidR="00571784" w:rsidRDefault="00571784" w:rsidP="003F2B58">
      <w:pPr>
        <w:widowControl w:val="0"/>
        <w:tabs>
          <w:tab w:val="left" w:pos="3422"/>
        </w:tabs>
        <w:autoSpaceDE w:val="0"/>
        <w:autoSpaceDN w:val="0"/>
        <w:adjustRightInd w:val="0"/>
        <w:spacing w:before="0" w:after="0" w:line="240" w:lineRule="auto"/>
        <w:ind w:firstLine="709"/>
        <w:contextualSpacing w:val="0"/>
        <w:jc w:val="both"/>
        <w:rPr>
          <w:rFonts w:eastAsia="Times New Roman"/>
          <w:sz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21"/>
        <w:gridCol w:w="4444"/>
      </w:tblGrid>
      <w:tr w:rsidR="003F2B58" w:rsidRPr="009D08D2" w14:paraId="69AA2D28" w14:textId="77777777" w:rsidTr="005A3766">
        <w:tc>
          <w:tcPr>
            <w:tcW w:w="5621" w:type="dxa"/>
            <w:shd w:val="clear" w:color="auto" w:fill="auto"/>
          </w:tcPr>
          <w:p w14:paraId="2A185AAE" w14:textId="77777777" w:rsidR="003F2B58" w:rsidRPr="009D08D2" w:rsidRDefault="003F2B58" w:rsidP="004B08F9">
            <w:pPr>
              <w:spacing w:before="0" w:after="200" w:line="240" w:lineRule="auto"/>
              <w:contextualSpacing w:val="0"/>
              <w:rPr>
                <w:rFonts w:eastAsia="Calibri"/>
                <w:sz w:val="28"/>
              </w:rPr>
            </w:pPr>
          </w:p>
        </w:tc>
        <w:tc>
          <w:tcPr>
            <w:tcW w:w="4444" w:type="dxa"/>
            <w:shd w:val="clear" w:color="auto" w:fill="auto"/>
          </w:tcPr>
          <w:p w14:paraId="035B892D" w14:textId="77777777" w:rsidR="003F2B58" w:rsidRPr="009D08D2" w:rsidRDefault="003F2B58" w:rsidP="004B08F9">
            <w:pPr>
              <w:spacing w:before="0" w:after="200" w:line="240" w:lineRule="auto"/>
              <w:contextualSpacing w:val="0"/>
              <w:jc w:val="right"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 xml:space="preserve">В.В. </w:t>
            </w:r>
            <w:proofErr w:type="spellStart"/>
            <w:r>
              <w:rPr>
                <w:rFonts w:eastAsia="Calibri"/>
                <w:sz w:val="28"/>
              </w:rPr>
              <w:t>Колычев</w:t>
            </w:r>
            <w:proofErr w:type="spellEnd"/>
          </w:p>
        </w:tc>
      </w:tr>
    </w:tbl>
    <w:p w14:paraId="40933F02" w14:textId="77777777" w:rsidR="00796B05" w:rsidRDefault="00796B05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7368693A" w14:textId="2032EA4A" w:rsidR="006F139F" w:rsidRDefault="006F139F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5C52CF0E" w14:textId="034688B4" w:rsidR="00C70755" w:rsidRDefault="00C70755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43F712FE" w14:textId="1A1F5E29" w:rsidR="00C70755" w:rsidRDefault="00C70755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06E31BE2" w14:textId="56FDF4D5" w:rsidR="00C70755" w:rsidRDefault="00C70755" w:rsidP="00FB6811">
      <w:pPr>
        <w:spacing w:before="0" w:after="0" w:line="360" w:lineRule="atLeast"/>
        <w:ind w:firstLine="709"/>
        <w:rPr>
          <w:sz w:val="16"/>
          <w:szCs w:val="16"/>
        </w:rPr>
      </w:pPr>
      <w:bookmarkStart w:id="0" w:name="_GoBack"/>
      <w:bookmarkEnd w:id="0"/>
    </w:p>
    <w:p w14:paraId="664DCAF2" w14:textId="41650C42" w:rsidR="00C70755" w:rsidRDefault="00C70755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20C7D705" w14:textId="77777777" w:rsidR="00C70755" w:rsidRDefault="00C70755" w:rsidP="00FB6811">
      <w:pPr>
        <w:spacing w:before="0" w:after="0" w:line="360" w:lineRule="atLeast"/>
        <w:ind w:firstLine="709"/>
        <w:rPr>
          <w:sz w:val="16"/>
          <w:szCs w:val="16"/>
        </w:rPr>
      </w:pPr>
    </w:p>
    <w:p w14:paraId="49F25068" w14:textId="77777777" w:rsidR="006F139F" w:rsidRPr="00086FB2" w:rsidRDefault="006F139F" w:rsidP="006F139F">
      <w:pPr>
        <w:autoSpaceDE w:val="0"/>
        <w:autoSpaceDN w:val="0"/>
        <w:adjustRightInd w:val="0"/>
        <w:spacing w:before="0" w:after="0" w:line="240" w:lineRule="auto"/>
        <w:contextualSpacing w:val="0"/>
        <w:jc w:val="both"/>
        <w:outlineLvl w:val="0"/>
        <w:rPr>
          <w:rFonts w:eastAsia="Calibri"/>
          <w:sz w:val="18"/>
          <w:szCs w:val="18"/>
        </w:rPr>
      </w:pPr>
      <w:r w:rsidRPr="00086FB2">
        <w:rPr>
          <w:rFonts w:eastAsia="Calibri"/>
          <w:sz w:val="18"/>
          <w:szCs w:val="18"/>
        </w:rPr>
        <w:t xml:space="preserve">Исп.: Акимова </w:t>
      </w:r>
      <w:r>
        <w:rPr>
          <w:rFonts w:eastAsia="Calibri"/>
          <w:sz w:val="18"/>
          <w:szCs w:val="18"/>
        </w:rPr>
        <w:t>Ольга Игоревна</w:t>
      </w:r>
    </w:p>
    <w:p w14:paraId="01BD9B5C" w14:textId="5D202272" w:rsidR="00FF14AA" w:rsidRDefault="006F139F" w:rsidP="00C70755">
      <w:pPr>
        <w:autoSpaceDE w:val="0"/>
        <w:autoSpaceDN w:val="0"/>
        <w:adjustRightInd w:val="0"/>
        <w:spacing w:before="0" w:after="0" w:line="240" w:lineRule="auto"/>
        <w:contextualSpacing w:val="0"/>
        <w:jc w:val="both"/>
        <w:outlineLvl w:val="0"/>
        <w:rPr>
          <w:sz w:val="16"/>
          <w:szCs w:val="16"/>
        </w:rPr>
      </w:pPr>
      <w:r w:rsidRPr="00086FB2">
        <w:rPr>
          <w:rFonts w:eastAsia="Calibri"/>
          <w:sz w:val="18"/>
          <w:szCs w:val="18"/>
        </w:rPr>
        <w:t>Тел.: 8(495) 983-38-88 (доб.2315)</w:t>
      </w:r>
    </w:p>
    <w:sectPr w:rsidR="00FF14AA" w:rsidSect="00C70755">
      <w:headerReference w:type="default" r:id="rId9"/>
      <w:pgSz w:w="11906" w:h="16838"/>
      <w:pgMar w:top="1135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E5745" w14:textId="77777777" w:rsidR="00C04DDF" w:rsidRDefault="00C04DDF" w:rsidP="00041E4A">
      <w:pPr>
        <w:spacing w:after="0" w:line="240" w:lineRule="auto"/>
      </w:pPr>
      <w:r>
        <w:separator/>
      </w:r>
    </w:p>
  </w:endnote>
  <w:endnote w:type="continuationSeparator" w:id="0">
    <w:p w14:paraId="72E5210D" w14:textId="77777777" w:rsidR="00C04DDF" w:rsidRDefault="00C04DDF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8D336" w14:textId="77777777" w:rsidR="00C04DDF" w:rsidRDefault="00C04DDF" w:rsidP="00041E4A">
      <w:pPr>
        <w:spacing w:after="0" w:line="240" w:lineRule="auto"/>
      </w:pPr>
      <w:r>
        <w:separator/>
      </w:r>
    </w:p>
  </w:footnote>
  <w:footnote w:type="continuationSeparator" w:id="0">
    <w:p w14:paraId="3552FDD5" w14:textId="77777777" w:rsidR="00C04DDF" w:rsidRDefault="00C04DDF" w:rsidP="00041E4A">
      <w:pPr>
        <w:spacing w:after="0" w:line="240" w:lineRule="auto"/>
      </w:pPr>
      <w:r>
        <w:continuationSeparator/>
      </w:r>
    </w:p>
  </w:footnote>
  <w:footnote w:id="1">
    <w:p w14:paraId="4684BC76" w14:textId="77777777" w:rsidR="000A2BF0" w:rsidRPr="00C70755" w:rsidRDefault="000A2BF0" w:rsidP="000A2BF0">
      <w:pPr>
        <w:pStyle w:val="aa"/>
        <w:jc w:val="both"/>
        <w:rPr>
          <w:rFonts w:ascii="Times New Roman" w:hAnsi="Times New Roman" w:cs="Times New Roman"/>
        </w:rPr>
      </w:pPr>
      <w:r w:rsidRPr="00C70755">
        <w:rPr>
          <w:rStyle w:val="ac"/>
          <w:rFonts w:ascii="Times New Roman" w:hAnsi="Times New Roman" w:cs="Times New Roman"/>
        </w:rPr>
        <w:footnoteRef/>
      </w:r>
      <w:r w:rsidRPr="00C70755">
        <w:rPr>
          <w:rFonts w:ascii="Times New Roman" w:hAnsi="Times New Roman" w:cs="Times New Roman"/>
        </w:rPr>
        <w:t xml:space="preserve"> Перечень главных администраторов доходов федерального бюджета утверждается распоряжением Правительства Российской Федерации от 16.09.2021 № 2591-р (далее – Перечень № 2591-р).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9420261"/>
      <w:docPartObj>
        <w:docPartGallery w:val="Page Numbers (Top of Page)"/>
        <w:docPartUnique/>
      </w:docPartObj>
    </w:sdtPr>
    <w:sdtEndPr/>
    <w:sdtContent>
      <w:p w14:paraId="37090667" w14:textId="5C520AFB" w:rsidR="00C70755" w:rsidRDefault="00C707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E31">
          <w:rPr>
            <w:noProof/>
          </w:rPr>
          <w:t>4</w:t>
        </w:r>
        <w:r>
          <w:fldChar w:fldCharType="end"/>
        </w:r>
      </w:p>
    </w:sdtContent>
  </w:sdt>
  <w:p w14:paraId="3902F661" w14:textId="77777777" w:rsidR="00C87316" w:rsidRDefault="00C04D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56"/>
    <w:multiLevelType w:val="hybridMultilevel"/>
    <w:tmpl w:val="389AED62"/>
    <w:lvl w:ilvl="0" w:tplc="44FE4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7E1DD3"/>
    <w:multiLevelType w:val="hybridMultilevel"/>
    <w:tmpl w:val="DD1AE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3721A"/>
    <w:multiLevelType w:val="hybridMultilevel"/>
    <w:tmpl w:val="5A1EB5D4"/>
    <w:lvl w:ilvl="0" w:tplc="133E7F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F50657"/>
    <w:multiLevelType w:val="hybridMultilevel"/>
    <w:tmpl w:val="DB9A29D0"/>
    <w:lvl w:ilvl="0" w:tplc="1FE4C568">
      <w:start w:val="1"/>
      <w:numFmt w:val="decimal"/>
      <w:lvlText w:val="%1."/>
      <w:lvlJc w:val="center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5CC05FE"/>
    <w:multiLevelType w:val="hybridMultilevel"/>
    <w:tmpl w:val="21D42924"/>
    <w:lvl w:ilvl="0" w:tplc="44FE4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DD32B3"/>
    <w:multiLevelType w:val="hybridMultilevel"/>
    <w:tmpl w:val="7A48B1BA"/>
    <w:lvl w:ilvl="0" w:tplc="44FE4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006EE2"/>
    <w:multiLevelType w:val="hybridMultilevel"/>
    <w:tmpl w:val="2D50D6F2"/>
    <w:lvl w:ilvl="0" w:tplc="44FE4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C3E14"/>
    <w:multiLevelType w:val="hybridMultilevel"/>
    <w:tmpl w:val="6C42AB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FA65A23"/>
    <w:multiLevelType w:val="hybridMultilevel"/>
    <w:tmpl w:val="8076CE16"/>
    <w:lvl w:ilvl="0" w:tplc="44FE4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172D"/>
    <w:rsid w:val="00013B8E"/>
    <w:rsid w:val="00027DE3"/>
    <w:rsid w:val="0003300B"/>
    <w:rsid w:val="00041E4A"/>
    <w:rsid w:val="00043FF0"/>
    <w:rsid w:val="000450AA"/>
    <w:rsid w:val="000607FB"/>
    <w:rsid w:val="00076CE6"/>
    <w:rsid w:val="00095328"/>
    <w:rsid w:val="000A02F4"/>
    <w:rsid w:val="000A04D6"/>
    <w:rsid w:val="000A2BF0"/>
    <w:rsid w:val="000B6AC9"/>
    <w:rsid w:val="000C293D"/>
    <w:rsid w:val="000E35ED"/>
    <w:rsid w:val="000E5445"/>
    <w:rsid w:val="000E5EFB"/>
    <w:rsid w:val="000F0281"/>
    <w:rsid w:val="000F5279"/>
    <w:rsid w:val="000F6290"/>
    <w:rsid w:val="001078D6"/>
    <w:rsid w:val="00111A7D"/>
    <w:rsid w:val="0011310E"/>
    <w:rsid w:val="001146D9"/>
    <w:rsid w:val="0011714B"/>
    <w:rsid w:val="00133EC4"/>
    <w:rsid w:val="00161C3D"/>
    <w:rsid w:val="00161CBD"/>
    <w:rsid w:val="00163052"/>
    <w:rsid w:val="00164049"/>
    <w:rsid w:val="00167417"/>
    <w:rsid w:val="0017385E"/>
    <w:rsid w:val="00175372"/>
    <w:rsid w:val="001829A0"/>
    <w:rsid w:val="00192067"/>
    <w:rsid w:val="001945D0"/>
    <w:rsid w:val="001B07E3"/>
    <w:rsid w:val="001C38FF"/>
    <w:rsid w:val="001C77B2"/>
    <w:rsid w:val="001D743B"/>
    <w:rsid w:val="001E70FE"/>
    <w:rsid w:val="001E7D31"/>
    <w:rsid w:val="001F20CE"/>
    <w:rsid w:val="001F63FB"/>
    <w:rsid w:val="0020218D"/>
    <w:rsid w:val="00215BC5"/>
    <w:rsid w:val="00222E43"/>
    <w:rsid w:val="002233A7"/>
    <w:rsid w:val="002407F0"/>
    <w:rsid w:val="00271A87"/>
    <w:rsid w:val="002733CD"/>
    <w:rsid w:val="0028127F"/>
    <w:rsid w:val="0029124D"/>
    <w:rsid w:val="00292D9C"/>
    <w:rsid w:val="002A3AB2"/>
    <w:rsid w:val="002B385D"/>
    <w:rsid w:val="002E3BBE"/>
    <w:rsid w:val="002E6B65"/>
    <w:rsid w:val="002F4E9A"/>
    <w:rsid w:val="00300159"/>
    <w:rsid w:val="00301A50"/>
    <w:rsid w:val="00334123"/>
    <w:rsid w:val="00335D37"/>
    <w:rsid w:val="003367C2"/>
    <w:rsid w:val="0033772B"/>
    <w:rsid w:val="003400ED"/>
    <w:rsid w:val="00346859"/>
    <w:rsid w:val="00363E7D"/>
    <w:rsid w:val="00364DE1"/>
    <w:rsid w:val="003855AB"/>
    <w:rsid w:val="00390CFA"/>
    <w:rsid w:val="003975DE"/>
    <w:rsid w:val="003B7B6D"/>
    <w:rsid w:val="003B7D61"/>
    <w:rsid w:val="003C0187"/>
    <w:rsid w:val="003C57DB"/>
    <w:rsid w:val="003E29FE"/>
    <w:rsid w:val="003E6323"/>
    <w:rsid w:val="003F2B58"/>
    <w:rsid w:val="00422458"/>
    <w:rsid w:val="00422E49"/>
    <w:rsid w:val="00423043"/>
    <w:rsid w:val="0043691F"/>
    <w:rsid w:val="00442C6A"/>
    <w:rsid w:val="00460E14"/>
    <w:rsid w:val="004655E0"/>
    <w:rsid w:val="00480B32"/>
    <w:rsid w:val="00485A85"/>
    <w:rsid w:val="004B5CAE"/>
    <w:rsid w:val="005014EA"/>
    <w:rsid w:val="005470FF"/>
    <w:rsid w:val="00571784"/>
    <w:rsid w:val="00594AF7"/>
    <w:rsid w:val="00596AC0"/>
    <w:rsid w:val="005A3766"/>
    <w:rsid w:val="005E05CF"/>
    <w:rsid w:val="005E15CA"/>
    <w:rsid w:val="005E4E28"/>
    <w:rsid w:val="005E5ADB"/>
    <w:rsid w:val="005F0FB9"/>
    <w:rsid w:val="006163D3"/>
    <w:rsid w:val="00622643"/>
    <w:rsid w:val="0062275B"/>
    <w:rsid w:val="00627684"/>
    <w:rsid w:val="006341F9"/>
    <w:rsid w:val="00642975"/>
    <w:rsid w:val="006521B0"/>
    <w:rsid w:val="00655E16"/>
    <w:rsid w:val="00674D42"/>
    <w:rsid w:val="006856D4"/>
    <w:rsid w:val="00693158"/>
    <w:rsid w:val="006C7773"/>
    <w:rsid w:val="006D403E"/>
    <w:rsid w:val="006E44F4"/>
    <w:rsid w:val="006E7065"/>
    <w:rsid w:val="006F139F"/>
    <w:rsid w:val="006F23F5"/>
    <w:rsid w:val="006F328B"/>
    <w:rsid w:val="00706236"/>
    <w:rsid w:val="00721250"/>
    <w:rsid w:val="00724FB3"/>
    <w:rsid w:val="00725946"/>
    <w:rsid w:val="007508E0"/>
    <w:rsid w:val="00753F8F"/>
    <w:rsid w:val="00771442"/>
    <w:rsid w:val="00790FE5"/>
    <w:rsid w:val="00791CBE"/>
    <w:rsid w:val="007950D7"/>
    <w:rsid w:val="00796B05"/>
    <w:rsid w:val="007B0873"/>
    <w:rsid w:val="007E0566"/>
    <w:rsid w:val="007F2112"/>
    <w:rsid w:val="0080370B"/>
    <w:rsid w:val="00834FEB"/>
    <w:rsid w:val="00847F3B"/>
    <w:rsid w:val="00875454"/>
    <w:rsid w:val="00886E31"/>
    <w:rsid w:val="008A740A"/>
    <w:rsid w:val="008B2BB0"/>
    <w:rsid w:val="008E19B9"/>
    <w:rsid w:val="008E42AF"/>
    <w:rsid w:val="008E5828"/>
    <w:rsid w:val="008F42AC"/>
    <w:rsid w:val="00914039"/>
    <w:rsid w:val="0091747A"/>
    <w:rsid w:val="00921695"/>
    <w:rsid w:val="00927930"/>
    <w:rsid w:val="00941E94"/>
    <w:rsid w:val="009425F1"/>
    <w:rsid w:val="00945F53"/>
    <w:rsid w:val="00951C20"/>
    <w:rsid w:val="009704B4"/>
    <w:rsid w:val="00975D46"/>
    <w:rsid w:val="00985AB7"/>
    <w:rsid w:val="00992662"/>
    <w:rsid w:val="009972DD"/>
    <w:rsid w:val="009A764C"/>
    <w:rsid w:val="009B428E"/>
    <w:rsid w:val="009D1CC0"/>
    <w:rsid w:val="009D41A3"/>
    <w:rsid w:val="009E29A9"/>
    <w:rsid w:val="009E6F47"/>
    <w:rsid w:val="00A02B8E"/>
    <w:rsid w:val="00A1698A"/>
    <w:rsid w:val="00A33791"/>
    <w:rsid w:val="00A40210"/>
    <w:rsid w:val="00A41C13"/>
    <w:rsid w:val="00A43470"/>
    <w:rsid w:val="00A6404C"/>
    <w:rsid w:val="00A8123B"/>
    <w:rsid w:val="00AC1FB1"/>
    <w:rsid w:val="00AD3871"/>
    <w:rsid w:val="00AD39CC"/>
    <w:rsid w:val="00AD65FC"/>
    <w:rsid w:val="00AE39E3"/>
    <w:rsid w:val="00B00C52"/>
    <w:rsid w:val="00B00C68"/>
    <w:rsid w:val="00B213DE"/>
    <w:rsid w:val="00B273FD"/>
    <w:rsid w:val="00B3649E"/>
    <w:rsid w:val="00B435CF"/>
    <w:rsid w:val="00B4633B"/>
    <w:rsid w:val="00B574C2"/>
    <w:rsid w:val="00B707C6"/>
    <w:rsid w:val="00B72822"/>
    <w:rsid w:val="00B82278"/>
    <w:rsid w:val="00B82FEC"/>
    <w:rsid w:val="00BA6497"/>
    <w:rsid w:val="00BA6974"/>
    <w:rsid w:val="00BE1ECF"/>
    <w:rsid w:val="00BF25D8"/>
    <w:rsid w:val="00C04DDF"/>
    <w:rsid w:val="00C30642"/>
    <w:rsid w:val="00C4446D"/>
    <w:rsid w:val="00C6721E"/>
    <w:rsid w:val="00C70755"/>
    <w:rsid w:val="00C71584"/>
    <w:rsid w:val="00C85913"/>
    <w:rsid w:val="00C85CC0"/>
    <w:rsid w:val="00C92DAB"/>
    <w:rsid w:val="00CA0055"/>
    <w:rsid w:val="00CB5622"/>
    <w:rsid w:val="00CB76C2"/>
    <w:rsid w:val="00CD086E"/>
    <w:rsid w:val="00CD16AF"/>
    <w:rsid w:val="00CF1BA6"/>
    <w:rsid w:val="00CF2733"/>
    <w:rsid w:val="00D13CF6"/>
    <w:rsid w:val="00D25954"/>
    <w:rsid w:val="00D340D8"/>
    <w:rsid w:val="00D35E66"/>
    <w:rsid w:val="00D4690E"/>
    <w:rsid w:val="00D54A4A"/>
    <w:rsid w:val="00D77960"/>
    <w:rsid w:val="00D915CA"/>
    <w:rsid w:val="00DC235E"/>
    <w:rsid w:val="00DC7497"/>
    <w:rsid w:val="00DD6825"/>
    <w:rsid w:val="00DE58EE"/>
    <w:rsid w:val="00DF6659"/>
    <w:rsid w:val="00DF731A"/>
    <w:rsid w:val="00E1044B"/>
    <w:rsid w:val="00E22B01"/>
    <w:rsid w:val="00E4099D"/>
    <w:rsid w:val="00E47D14"/>
    <w:rsid w:val="00E52227"/>
    <w:rsid w:val="00E53161"/>
    <w:rsid w:val="00E74F7F"/>
    <w:rsid w:val="00E91193"/>
    <w:rsid w:val="00EC17F4"/>
    <w:rsid w:val="00EE1C27"/>
    <w:rsid w:val="00EF2490"/>
    <w:rsid w:val="00EF2FAF"/>
    <w:rsid w:val="00EF768E"/>
    <w:rsid w:val="00EF7745"/>
    <w:rsid w:val="00F045A6"/>
    <w:rsid w:val="00F2051A"/>
    <w:rsid w:val="00F25675"/>
    <w:rsid w:val="00F26669"/>
    <w:rsid w:val="00F30BE9"/>
    <w:rsid w:val="00F32255"/>
    <w:rsid w:val="00F33EA0"/>
    <w:rsid w:val="00F82EA0"/>
    <w:rsid w:val="00F86385"/>
    <w:rsid w:val="00F92A6F"/>
    <w:rsid w:val="00FB6811"/>
    <w:rsid w:val="00FD1F81"/>
    <w:rsid w:val="00FE1215"/>
    <w:rsid w:val="00FE22BC"/>
    <w:rsid w:val="00FE48B8"/>
    <w:rsid w:val="00FF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E35B8C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3F5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footnote text"/>
    <w:aliases w:val="Текст сноски-FN,Table_Footnote_last,single space,footnote text,Footnote Text Char Char,Footnote Text Char Char Char Char,Footnote Text1,Footnote Text Char Char Char,Footnote Text Char,Footnote Text Char Знак,Footnote Text Char Знак Знак"/>
    <w:basedOn w:val="a"/>
    <w:link w:val="ab"/>
    <w:uiPriority w:val="99"/>
    <w:unhideWhenUsed/>
    <w:rsid w:val="00FE48B8"/>
    <w:pPr>
      <w:spacing w:before="0" w:after="0" w:line="240" w:lineRule="auto"/>
      <w:contextualSpacing w:val="0"/>
    </w:pPr>
    <w:rPr>
      <w:rFonts w:asciiTheme="minorHAnsi" w:hAnsiTheme="minorHAnsi" w:cstheme="minorBidi"/>
      <w:sz w:val="20"/>
      <w:szCs w:val="20"/>
    </w:rPr>
  </w:style>
  <w:style w:type="character" w:customStyle="1" w:styleId="ab">
    <w:name w:val="Текст сноски Знак"/>
    <w:aliases w:val="Текст сноски-FN Знак,Table_Footnote_last Знак,single space Знак,footnote text Знак,Footnote Text Char Char Знак,Footnote Text Char Char Char Char Знак,Footnote Text1 Знак,Footnote Text Char Char Char Знак,Footnote Text Char Знак1"/>
    <w:basedOn w:val="a0"/>
    <w:link w:val="aa"/>
    <w:uiPriority w:val="99"/>
    <w:rsid w:val="00FE48B8"/>
    <w:rPr>
      <w:rFonts w:asciiTheme="minorHAnsi" w:hAnsiTheme="minorHAnsi" w:cstheme="minorBidi"/>
      <w:sz w:val="20"/>
      <w:szCs w:val="20"/>
    </w:rPr>
  </w:style>
  <w:style w:type="character" w:styleId="ac">
    <w:name w:val="footnote reference"/>
    <w:aliases w:val="Знак сноски-FN,Ciae niinee-FN,SUPERS,Знак сноски 1,Ciae niinee 1,‚Õÿ¬ ÐÕÓÐ¬Ú-FN,‚Õÿ¬ ÐÕÓÐ¬Ú 1,âÕÿ¬ ÐÕÓÐ¬Ú-FN,fr,Used by Word for Help footnote symbols,Мой Текст сноски,Referencia nota al pie,Ref,de nota al pie,текст сноски"/>
    <w:basedOn w:val="a0"/>
    <w:uiPriority w:val="99"/>
    <w:unhideWhenUsed/>
    <w:rsid w:val="00FE48B8"/>
    <w:rPr>
      <w:vertAlign w:val="superscript"/>
    </w:rPr>
  </w:style>
  <w:style w:type="character" w:styleId="ad">
    <w:name w:val="Hyperlink"/>
    <w:basedOn w:val="a0"/>
    <w:uiPriority w:val="99"/>
    <w:unhideWhenUsed/>
    <w:rsid w:val="0043691F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33EA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3EA0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133EC4"/>
    <w:pPr>
      <w:ind w:left="720"/>
    </w:pPr>
  </w:style>
  <w:style w:type="character" w:styleId="af1">
    <w:name w:val="annotation reference"/>
    <w:basedOn w:val="a0"/>
    <w:uiPriority w:val="99"/>
    <w:semiHidden/>
    <w:unhideWhenUsed/>
    <w:rsid w:val="002F4E9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F4E9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F4E9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F4E9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F4E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3332C-1DC7-4049-9C1A-73843C5F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5</Pages>
  <Words>1457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АКИМОВА ОЛЬГА ИГОРЕВНА</cp:lastModifiedBy>
  <cp:revision>100</cp:revision>
  <cp:lastPrinted>2025-07-14T15:27:00Z</cp:lastPrinted>
  <dcterms:created xsi:type="dcterms:W3CDTF">2023-06-08T14:48:00Z</dcterms:created>
  <dcterms:modified xsi:type="dcterms:W3CDTF">2026-01-29T11:11:00Z</dcterms:modified>
</cp:coreProperties>
</file>